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header5.xml" ContentType="application/vnd.openxmlformats-officedocument.wordprocessingml.header+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44C" w:rsidRDefault="009E4CB7">
      <w:pPr>
        <w:pStyle w:val="NoteLevel1"/>
        <w:numPr>
          <w:numberingChange w:id="0" w:author="Roderick Smith" w:date="2010-07-14T09:48:00Z" w:original=""/>
        </w:numPr>
      </w:pPr>
      <w:r>
        <w:t>SSE Approach Configuration Procedures</w:t>
      </w:r>
      <w:r w:rsidR="00F76714">
        <w:t xml:space="preserve"> [FTI 4.11]</w:t>
      </w:r>
    </w:p>
    <w:p w:rsidR="004F344C" w:rsidRDefault="004F344C" w:rsidP="004F344C">
      <w:pPr>
        <w:pStyle w:val="NoteLevel2"/>
        <w:numPr>
          <w:numberingChange w:id="1" w:author="Roderick Smith" w:date="2010-07-14T09:48:00Z" w:original=""/>
        </w:numPr>
      </w:pPr>
      <w:r>
        <w:t>At the normal configuration point lower the flaps to approach, set the props full forward, and hold the landing gear until as indicated below:</w:t>
      </w:r>
    </w:p>
    <w:p w:rsidR="004F344C" w:rsidRDefault="004F344C" w:rsidP="004F344C">
      <w:pPr>
        <w:pStyle w:val="NoteLevel3"/>
        <w:numPr>
          <w:numberingChange w:id="2" w:author="Roderick Smith" w:date="2010-07-14T09:48:00Z" w:original="o"/>
        </w:numPr>
      </w:pPr>
      <w:r>
        <w:t>Precision : ½ dot below glide-slope at glide-slope intercept altitude.</w:t>
      </w:r>
    </w:p>
    <w:p w:rsidR="004F344C" w:rsidRDefault="004F344C" w:rsidP="004F344C">
      <w:pPr>
        <w:pStyle w:val="NoteLevel3"/>
        <w:numPr>
          <w:numberingChange w:id="3" w:author="Roderick Smith" w:date="2010-07-14T09:48:00Z" w:original="o"/>
        </w:numPr>
      </w:pPr>
      <w:r>
        <w:t>Non-precision : In safe position to land</w:t>
      </w:r>
    </w:p>
    <w:p w:rsidR="004F344C" w:rsidRPr="004F344C" w:rsidRDefault="004F344C" w:rsidP="004F344C">
      <w:pPr>
        <w:pStyle w:val="NoteLevel3"/>
        <w:numPr>
          <w:numberingChange w:id="4" w:author="Roderick Smith" w:date="2010-07-14T09:48:00Z" w:original="o"/>
        </w:numPr>
      </w:pPr>
      <w:r w:rsidRPr="004F344C">
        <w:t>ASR w/o Recommended Altitudes: safe position to land.</w:t>
      </w:r>
    </w:p>
    <w:p w:rsidR="004F344C" w:rsidRPr="004F344C" w:rsidRDefault="004F344C" w:rsidP="004F344C">
      <w:pPr>
        <w:pStyle w:val="NoteLevel3"/>
        <w:numPr>
          <w:numberingChange w:id="5" w:author="Roderick Smith" w:date="2010-07-14T09:48:00Z" w:original="o"/>
        </w:numPr>
      </w:pPr>
      <w:r w:rsidRPr="004F344C">
        <w:t>ASR w/ Recommended Altitudes: 10 second gear warning</w:t>
      </w:r>
    </w:p>
    <w:p w:rsidR="004F344C" w:rsidRDefault="004F344C" w:rsidP="004F344C">
      <w:pPr>
        <w:pStyle w:val="NoteLevel3"/>
        <w:numPr>
          <w:numberingChange w:id="6" w:author="Roderick Smith" w:date="2010-07-14T09:48:00Z" w:original="o"/>
        </w:numPr>
      </w:pPr>
      <w:r>
        <w:t>Radar Approach PAR : 10 second gear warning</w:t>
      </w:r>
    </w:p>
    <w:p w:rsidR="004F344C" w:rsidRDefault="004F344C" w:rsidP="004F344C">
      <w:pPr>
        <w:pStyle w:val="NoteLevel2"/>
        <w:numPr>
          <w:numberingChange w:id="7" w:author="Roderick Smith" w:date="2010-07-14T09:48:00Z" w:original=""/>
        </w:numPr>
      </w:pPr>
      <w:r>
        <w:t>Note: When backing up a PAR with an ILS, you may notice that the ten second gear warning will be given about ½ dot below glide-slope</w:t>
      </w:r>
      <w:r w:rsidR="004B312F">
        <w:t>.</w:t>
      </w:r>
    </w:p>
    <w:p w:rsidR="004B312F" w:rsidRDefault="004B312F" w:rsidP="004B312F">
      <w:pPr>
        <w:pStyle w:val="NoteLevel1"/>
        <w:numPr>
          <w:numberingChange w:id="8" w:author="Roderick Smith" w:date="2010-07-14T09:48:00Z" w:original=""/>
        </w:numPr>
      </w:pPr>
      <w:r>
        <w:t>S</w:t>
      </w:r>
      <w:r w:rsidR="00DD496F">
        <w:t>SE Circling Approach [FTI 4.11</w:t>
      </w:r>
      <w:r>
        <w:t>]</w:t>
      </w:r>
    </w:p>
    <w:p w:rsidR="004B312F" w:rsidRDefault="004B312F" w:rsidP="004B312F">
      <w:pPr>
        <w:pStyle w:val="NoteLevel2"/>
        <w:numPr>
          <w:numberingChange w:id="9" w:author="Roderick Smith" w:date="2010-07-14T09:48:00Z" w:original=""/>
        </w:numPr>
      </w:pPr>
      <w:r>
        <w:t>The approach should be flown as a SSE non-precision approach</w:t>
      </w:r>
    </w:p>
    <w:p w:rsidR="004B312F" w:rsidRDefault="004B312F" w:rsidP="004B312F">
      <w:pPr>
        <w:pStyle w:val="NoteLevel2"/>
        <w:numPr>
          <w:numberingChange w:id="10" w:author="Roderick Smith" w:date="2010-07-14T09:48:00Z" w:original=""/>
        </w:numPr>
      </w:pPr>
      <w:r>
        <w:t>When circling during SSE operations, lower the gear when intercepting the appropriate VFR pattern checkpoint. The landing checklist must be complete no later than the 90</w:t>
      </w:r>
      <w:r>
        <w:sym w:font="Symbol" w:char="F0B0"/>
      </w:r>
      <w:r>
        <w:t xml:space="preserve"> position.</w:t>
      </w:r>
    </w:p>
    <w:p w:rsidR="004B312F" w:rsidRDefault="004B312F" w:rsidP="004B312F">
      <w:pPr>
        <w:pStyle w:val="NoteLevel2"/>
        <w:numPr>
          <w:numberingChange w:id="11" w:author="Roderick Smith" w:date="2010-07-14T09:48:00Z" w:original=""/>
        </w:numPr>
      </w:pPr>
      <w:r>
        <w:t>Airspeed may be reduced from 130 KIAS only when intercepting a segment of the VFR pattern.</w:t>
      </w:r>
    </w:p>
    <w:p w:rsidR="004B312F" w:rsidRDefault="004B312F" w:rsidP="004B312F">
      <w:pPr>
        <w:pStyle w:val="NoteLevel2"/>
        <w:numPr>
          <w:numberingChange w:id="12" w:author="Roderick Smith" w:date="2010-07-14T09:48:00Z" w:original=""/>
        </w:numPr>
      </w:pPr>
      <w:r>
        <w:t>The circling maneuver, especially single-engine, can be one of the most demanding requirements of a pilot (depending on daylight, weather conditions, etc.); it is critical to maintain precise control of airspeed and altitude while visually aligning the aircraft to the landing runway.</w:t>
      </w:r>
    </w:p>
    <w:p w:rsidR="004B312F" w:rsidRDefault="004B312F" w:rsidP="00080463">
      <w:pPr>
        <w:pStyle w:val="NoteLevel2"/>
        <w:numPr>
          <w:numberingChange w:id="13" w:author="Roderick Smith" w:date="2010-07-14T09:48:00Z" w:original=""/>
        </w:numPr>
      </w:pPr>
      <w:r>
        <w:t xml:space="preserve">SSE </w:t>
      </w:r>
      <w:r w:rsidR="00380DF1">
        <w:t xml:space="preserve">Circling </w:t>
      </w:r>
      <w:r>
        <w:t>Missed Approach [</w:t>
      </w:r>
      <w:r w:rsidR="00380DF1">
        <w:t>FTI 4.11/</w:t>
      </w:r>
      <w:r>
        <w:t>NATOPS 15.2</w:t>
      </w:r>
      <w:r w:rsidR="00380DF1">
        <w:t>/AIM 5.4.21</w:t>
      </w:r>
      <w:r>
        <w:t>]</w:t>
      </w:r>
    </w:p>
    <w:p w:rsidR="00380DF1" w:rsidRDefault="00380DF1" w:rsidP="00080463">
      <w:pPr>
        <w:pStyle w:val="NoteLevel3"/>
        <w:numPr>
          <w:numberingChange w:id="14" w:author="Roderick Smith" w:date="2010-07-14T09:48:00Z" w:original="o"/>
        </w:numPr>
      </w:pPr>
      <w:r>
        <w:t xml:space="preserve">If upon reaching the MAP the airport environment is not in sight, execute the verbally issued climb-out instructions from the MAP. </w:t>
      </w:r>
    </w:p>
    <w:p w:rsidR="00380DF1" w:rsidRDefault="00380DF1" w:rsidP="00080463">
      <w:pPr>
        <w:pStyle w:val="NoteLevel3"/>
        <w:numPr>
          <w:numberingChange w:id="15" w:author="Roderick Smith" w:date="2010-07-14T09:48:00Z" w:original="o"/>
        </w:numPr>
      </w:pPr>
      <w:r>
        <w:t xml:space="preserve">If the circling maneuver has begun and the airport environment is visually lost, begin an initial climbing turn toward the landing runway to ensure the aircraft remains within the circling obstruction clearance area. Continue the turn until established on the climb out instructions. </w:t>
      </w:r>
    </w:p>
    <w:p w:rsidR="004B312F" w:rsidRDefault="004B312F" w:rsidP="00080463">
      <w:pPr>
        <w:pStyle w:val="NoteLevel3"/>
        <w:numPr>
          <w:numberingChange w:id="16" w:author="Roderick Smith" w:date="2010-07-14T09:48:00Z" w:original="o"/>
        </w:numPr>
      </w:pPr>
      <w:r>
        <w:t>The decision to wave off must be made as early s possible.</w:t>
      </w:r>
    </w:p>
    <w:p w:rsidR="004B312F" w:rsidRDefault="004B312F" w:rsidP="00080463">
      <w:pPr>
        <w:pStyle w:val="NoteLevel4"/>
        <w:numPr>
          <w:numberingChange w:id="17" w:author="Roderick Smith" w:date="2010-07-14T09:48:00Z" w:original=""/>
        </w:numPr>
      </w:pPr>
      <w:r>
        <w:t>*1.  Power – Maximum Continuous. (PF)</w:t>
      </w:r>
    </w:p>
    <w:p w:rsidR="004B312F" w:rsidRDefault="004B312F" w:rsidP="00080463">
      <w:pPr>
        <w:pStyle w:val="NoteLevel4"/>
        <w:numPr>
          <w:numberingChange w:id="18" w:author="Roderick Smith" w:date="2010-07-14T09:48:00Z" w:original=""/>
        </w:numPr>
      </w:pPr>
      <w:r>
        <w:t>*2.  Flaps – APPROACH (unless already UP). (PF)</w:t>
      </w:r>
    </w:p>
    <w:p w:rsidR="004B312F" w:rsidRDefault="004B312F" w:rsidP="00080463">
      <w:pPr>
        <w:pStyle w:val="NoteLevel5"/>
        <w:numPr>
          <w:numberingChange w:id="19" w:author="Roderick Smith" w:date="2010-07-14T09:48:00Z" w:original=""/>
        </w:numPr>
      </w:pPr>
      <w:r>
        <w:t>Note</w:t>
      </w:r>
    </w:p>
    <w:p w:rsidR="004B312F" w:rsidRDefault="004B312F" w:rsidP="00080463">
      <w:pPr>
        <w:pStyle w:val="NoteLevel5"/>
        <w:numPr>
          <w:numberingChange w:id="20" w:author="Roderick Smith" w:date="2010-07-14T09:48:00Z" w:original=""/>
        </w:numPr>
      </w:pPr>
      <w:r>
        <w:t>If flaps are full down, it is recommended they be raised in increments; set flaps to APPROACH, allow airspeed to increase to at least V</w:t>
      </w:r>
      <w:r w:rsidRPr="004B312F">
        <w:rPr>
          <w:vertAlign w:val="subscript"/>
        </w:rPr>
        <w:t>YSE</w:t>
      </w:r>
      <w:r>
        <w:t>, and ensure a positive rate of climb is established. Single-engine wave off with full flaps will cause a 200 ft. loss in altitude.</w:t>
      </w:r>
    </w:p>
    <w:p w:rsidR="004B312F" w:rsidRDefault="004B312F" w:rsidP="00080463">
      <w:pPr>
        <w:pStyle w:val="NoteLevel5"/>
        <w:numPr>
          <w:numberingChange w:id="21" w:author="Roderick Smith" w:date="2010-07-14T09:48:00Z" w:original=""/>
        </w:numPr>
      </w:pPr>
      <w:r>
        <w:t>Ensure a positive rate of climb is established at the required airspeed. If maximum rate or maximum angle of climb is not required, allow the aircraft to accelerate to normal climb speed.</w:t>
      </w:r>
    </w:p>
    <w:p w:rsidR="004B312F" w:rsidRDefault="004B312F" w:rsidP="00080463">
      <w:pPr>
        <w:pStyle w:val="NoteLevel5"/>
        <w:numPr>
          <w:numberingChange w:id="22" w:author="Roderick Smith" w:date="2010-07-14T09:48:00Z" w:original=""/>
        </w:numPr>
      </w:pPr>
      <w:r>
        <w:t>Electric trim may not be adequate to relieve the high longitudinal control forces associated with the transition from landing attitude to climb attitude.</w:t>
      </w:r>
    </w:p>
    <w:p w:rsidR="004B312F" w:rsidRDefault="004B312F" w:rsidP="00080463">
      <w:pPr>
        <w:pStyle w:val="NoteLevel4"/>
        <w:numPr>
          <w:numberingChange w:id="23" w:author="Roderick Smith" w:date="2010-07-14T09:48:00Z" w:original=""/>
        </w:numPr>
      </w:pPr>
      <w:r>
        <w:t>*3.  Gear – UP, once rate of descent has been stopped or there is no possibility of touch down. (PF)</w:t>
      </w:r>
    </w:p>
    <w:p w:rsidR="00601697" w:rsidRDefault="004B312F" w:rsidP="00080463">
      <w:pPr>
        <w:pStyle w:val="NoteLevel4"/>
        <w:numPr>
          <w:numberingChange w:id="24" w:author="Roderick Smith" w:date="2010-07-14T09:48:00Z" w:original=""/>
        </w:numPr>
      </w:pPr>
      <w:r>
        <w:t xml:space="preserve">*4. Flaps – UP, minimum of </w:t>
      </w:r>
      <w:r w:rsidRPr="004B312F">
        <w:rPr>
          <w:vertAlign w:val="subscript"/>
        </w:rPr>
        <w:t>VYSE</w:t>
      </w:r>
      <w:r>
        <w:t>. (PF)</w:t>
      </w:r>
    </w:p>
    <w:p w:rsidR="002B2109" w:rsidRDefault="00601697" w:rsidP="00601697">
      <w:pPr>
        <w:pStyle w:val="NoteLevel3"/>
        <w:numPr>
          <w:numberingChange w:id="25" w:author="Roderick Smith" w:date="2010-07-14T09:48:00Z" w:original="o"/>
        </w:numPr>
      </w:pPr>
      <w:r>
        <w:t>Missed approach obstacle clearance is predicated on beginning the missed approach procedure at the Missed Approach Point</w:t>
      </w:r>
      <w:r w:rsidR="002B2109">
        <w:t xml:space="preserve"> (MAP) from MDA or DA  and then climbing 200 feet/NM or greater.</w:t>
      </w:r>
    </w:p>
    <w:p w:rsidR="002B2109" w:rsidRDefault="002B2109" w:rsidP="00601697">
      <w:pPr>
        <w:pStyle w:val="NoteLevel3"/>
        <w:numPr>
          <w:numberingChange w:id="26" w:author="Roderick Smith" w:date="2010-07-14T09:48:00Z" w:original="o"/>
        </w:numPr>
      </w:pPr>
      <w:r>
        <w:t>Initiating the go-around after passing the published MAP may result in total loss of obstacle clearance. To compensate for the possibility of reduced obstacle clearance during a go-around, a pilot should apply procedures used in takeoff planning.</w:t>
      </w:r>
    </w:p>
    <w:p w:rsidR="004B312F" w:rsidRDefault="002B2109" w:rsidP="002B2109">
      <w:pPr>
        <w:pStyle w:val="NoteLevel4"/>
        <w:numPr>
          <w:numberingChange w:id="27" w:author="Roderick Smith" w:date="2010-07-14T09:48:00Z" w:original=""/>
        </w:numPr>
      </w:pPr>
      <w:r>
        <w:t>Refer to airport obstacle and departure data prior to initiating an instrument approach procedure.</w:t>
      </w:r>
    </w:p>
    <w:p w:rsidR="004B312F" w:rsidRDefault="004B312F" w:rsidP="004B312F">
      <w:pPr>
        <w:pStyle w:val="NoteLevel1"/>
        <w:numPr>
          <w:numberingChange w:id="28" w:author="Roderick Smith" w:date="2010-07-14T09:48:00Z" w:original=""/>
        </w:numPr>
      </w:pPr>
      <w:r>
        <w:t>Emergency Voice Reports [FIH A.1]</w:t>
      </w:r>
    </w:p>
    <w:p w:rsidR="004B312F" w:rsidRDefault="004B312F" w:rsidP="004B312F">
      <w:pPr>
        <w:pStyle w:val="NoteLevel2"/>
        <w:numPr>
          <w:numberingChange w:id="29" w:author="Roderick Smith" w:date="2010-07-14T09:48:00Z" w:original=""/>
        </w:numPr>
      </w:pPr>
      <w:r>
        <w:t>If under positive radar control (or in an environment that requires a specific squawk) maintain codes as previously set. In situations other than that, switch to Mode 3/A, code 7700</w:t>
      </w:r>
    </w:p>
    <w:p w:rsidR="004B312F" w:rsidRDefault="004B312F" w:rsidP="004B312F">
      <w:pPr>
        <w:pStyle w:val="NoteLevel2"/>
        <w:numPr>
          <w:numberingChange w:id="30" w:author="Roderick Smith" w:date="2010-07-14T09:48:00Z" w:original=""/>
        </w:numPr>
      </w:pPr>
      <w:r>
        <w:t>Transmit the following message to any agency on the air-ground frequency in use at the time. If unable to establish communication, attempt contact on any emergency frequency (ex. 121.5/243.0/etc)</w:t>
      </w:r>
    </w:p>
    <w:p w:rsidR="004B312F" w:rsidRDefault="004B312F" w:rsidP="004B312F">
      <w:pPr>
        <w:pStyle w:val="NoteLevel2"/>
        <w:numPr>
          <w:numberingChange w:id="31" w:author="Roderick Smith" w:date="2010-07-14T09:48:00Z" w:original=""/>
        </w:numPr>
      </w:pPr>
      <w:r>
        <w:t>Transmit as many of the following elements as necessary:</w:t>
      </w:r>
    </w:p>
    <w:p w:rsidR="004B312F" w:rsidRDefault="004B312F" w:rsidP="004B312F">
      <w:pPr>
        <w:pStyle w:val="NoteLevel3"/>
        <w:numPr>
          <w:numberingChange w:id="32" w:author="Roderick Smith" w:date="2010-07-14T09:48:00Z" w:original="o"/>
        </w:numPr>
      </w:pPr>
      <w:r>
        <w:t>Distress, MAYDAY (3 times) or Urgency, PAN PAN (3 times)</w:t>
      </w:r>
    </w:p>
    <w:p w:rsidR="004B312F" w:rsidRDefault="004B312F" w:rsidP="004B312F">
      <w:pPr>
        <w:pStyle w:val="NoteLevel3"/>
        <w:numPr>
          <w:numberingChange w:id="33" w:author="Roderick Smith" w:date="2010-07-14T09:48:00Z" w:original="o"/>
        </w:numPr>
      </w:pPr>
      <w:r>
        <w:t>Name of station addressed</w:t>
      </w:r>
    </w:p>
    <w:p w:rsidR="004B312F" w:rsidRDefault="004B312F" w:rsidP="004B312F">
      <w:pPr>
        <w:pStyle w:val="NoteLevel3"/>
        <w:numPr>
          <w:numberingChange w:id="34" w:author="Roderick Smith" w:date="2010-07-14T09:48:00Z" w:original="o"/>
        </w:numPr>
      </w:pPr>
      <w:r>
        <w:t>Aircraft identification and type</w:t>
      </w:r>
    </w:p>
    <w:p w:rsidR="004B312F" w:rsidRDefault="004B312F" w:rsidP="004B312F">
      <w:pPr>
        <w:pStyle w:val="NoteLevel3"/>
        <w:numPr>
          <w:numberingChange w:id="35" w:author="Roderick Smith" w:date="2010-07-14T09:48:00Z" w:original="o"/>
        </w:numPr>
      </w:pPr>
      <w:r>
        <w:t>Nature of distress or urgency</w:t>
      </w:r>
    </w:p>
    <w:p w:rsidR="004B312F" w:rsidRDefault="004B312F" w:rsidP="004B312F">
      <w:pPr>
        <w:pStyle w:val="NoteLevel3"/>
        <w:numPr>
          <w:numberingChange w:id="36" w:author="Roderick Smith" w:date="2010-07-14T09:48:00Z" w:original="o"/>
        </w:numPr>
      </w:pPr>
      <w:r>
        <w:t>Weather</w:t>
      </w:r>
    </w:p>
    <w:p w:rsidR="004B312F" w:rsidRDefault="004B312F" w:rsidP="004B312F">
      <w:pPr>
        <w:pStyle w:val="NoteLevel3"/>
        <w:numPr>
          <w:numberingChange w:id="37" w:author="Roderick Smith" w:date="2010-07-14T09:48:00Z" w:original="o"/>
        </w:numPr>
      </w:pPr>
      <w:r>
        <w:t>Pilot’s intention (bailout, ditch, crash, etc.)</w:t>
      </w:r>
    </w:p>
    <w:p w:rsidR="004B312F" w:rsidRDefault="004B312F" w:rsidP="004B312F">
      <w:pPr>
        <w:pStyle w:val="NoteLevel3"/>
        <w:numPr>
          <w:numberingChange w:id="38" w:author="Roderick Smith" w:date="2010-07-14T09:48:00Z" w:original="o"/>
        </w:numPr>
      </w:pPr>
      <w:r>
        <w:t>Pilot’s request (fix, steer, escort, etc)</w:t>
      </w:r>
    </w:p>
    <w:p w:rsidR="004B312F" w:rsidRDefault="004B312F" w:rsidP="004B312F">
      <w:pPr>
        <w:pStyle w:val="NoteLevel3"/>
        <w:numPr>
          <w:numberingChange w:id="39" w:author="Roderick Smith" w:date="2010-07-14T09:48:00Z" w:original="o"/>
        </w:numPr>
      </w:pPr>
      <w:r>
        <w:t>Present position &amp; heading</w:t>
      </w:r>
    </w:p>
    <w:p w:rsidR="004B312F" w:rsidRDefault="004B312F" w:rsidP="004B312F">
      <w:pPr>
        <w:pStyle w:val="NoteLevel3"/>
        <w:numPr>
          <w:numberingChange w:id="40" w:author="Roderick Smith" w:date="2010-07-14T09:48:00Z" w:original="o"/>
        </w:numPr>
      </w:pPr>
      <w:r>
        <w:t>Altitude or Flight Level</w:t>
      </w:r>
    </w:p>
    <w:p w:rsidR="004B312F" w:rsidRDefault="004B312F" w:rsidP="004B312F">
      <w:pPr>
        <w:pStyle w:val="NoteLevel3"/>
        <w:numPr>
          <w:numberingChange w:id="41" w:author="Roderick Smith" w:date="2010-07-14T09:48:00Z" w:original="o"/>
        </w:numPr>
      </w:pPr>
      <w:r>
        <w:t>Fuel in hours and minutes</w:t>
      </w:r>
    </w:p>
    <w:p w:rsidR="004B312F" w:rsidRDefault="004B312F" w:rsidP="004B312F">
      <w:pPr>
        <w:pStyle w:val="NoteLevel3"/>
        <w:numPr>
          <w:numberingChange w:id="42" w:author="Roderick Smith" w:date="2010-07-14T09:48:00Z" w:original="o"/>
        </w:numPr>
      </w:pPr>
      <w:r>
        <w:t>Numbers of persons (souls) on board</w:t>
      </w:r>
    </w:p>
    <w:p w:rsidR="004B312F" w:rsidRDefault="004B312F" w:rsidP="004B312F">
      <w:pPr>
        <w:pStyle w:val="NoteLevel3"/>
        <w:numPr>
          <w:numberingChange w:id="43" w:author="Roderick Smith" w:date="2010-07-14T09:48:00Z" w:original="o"/>
        </w:numPr>
      </w:pPr>
      <w:r>
        <w:t>Any other information that might be helpful</w:t>
      </w:r>
    </w:p>
    <w:p w:rsidR="004B312F" w:rsidRDefault="004B312F" w:rsidP="004B312F">
      <w:pPr>
        <w:pStyle w:val="NoteLevel2"/>
        <w:numPr>
          <w:numberingChange w:id="44" w:author="Roderick Smith" w:date="2010-07-14T09:48:00Z" w:original=""/>
        </w:numPr>
      </w:pPr>
      <w:r>
        <w:t>When in DISTRESS CONDITION with bailout, crash landing imminent, transmit the above information (time and circumstances permitting) plus:</w:t>
      </w:r>
    </w:p>
    <w:p w:rsidR="004B312F" w:rsidRDefault="004B312F" w:rsidP="004B312F">
      <w:pPr>
        <w:pStyle w:val="NoteLevel3"/>
        <w:numPr>
          <w:numberingChange w:id="45" w:author="Roderick Smith" w:date="2010-07-14T09:48:00Z" w:original="o"/>
        </w:numPr>
      </w:pPr>
      <w:r>
        <w:t>ELT status</w:t>
      </w:r>
    </w:p>
    <w:p w:rsidR="004B312F" w:rsidRDefault="004B312F" w:rsidP="004B312F">
      <w:pPr>
        <w:pStyle w:val="NoteLevel3"/>
        <w:numPr>
          <w:numberingChange w:id="46" w:author="Roderick Smith" w:date="2010-07-14T09:48:00Z" w:original="o"/>
        </w:numPr>
      </w:pPr>
      <w:r>
        <w:t>Landmarks</w:t>
      </w:r>
    </w:p>
    <w:p w:rsidR="004B312F" w:rsidRDefault="004B312F" w:rsidP="004B312F">
      <w:pPr>
        <w:pStyle w:val="NoteLevel3"/>
        <w:numPr>
          <w:numberingChange w:id="47" w:author="Roderick Smith" w:date="2010-07-14T09:48:00Z" w:original="o"/>
        </w:numPr>
      </w:pPr>
      <w:r>
        <w:t>Aircraft Color</w:t>
      </w:r>
    </w:p>
    <w:p w:rsidR="004B312F" w:rsidRDefault="004B312F" w:rsidP="004B312F">
      <w:pPr>
        <w:pStyle w:val="NoteLevel3"/>
        <w:numPr>
          <w:numberingChange w:id="48" w:author="Roderick Smith" w:date="2010-07-14T09:48:00Z" w:original="o"/>
        </w:numPr>
      </w:pPr>
      <w:r>
        <w:t>Emergency equipment available on board</w:t>
      </w:r>
    </w:p>
    <w:p w:rsidR="004B312F" w:rsidRDefault="004B312F" w:rsidP="004B312F">
      <w:pPr>
        <w:pStyle w:val="NoteLevel2"/>
        <w:numPr>
          <w:numberingChange w:id="49" w:author="Roderick Smith" w:date="2010-07-14T09:48:00Z" w:original=""/>
        </w:numPr>
      </w:pPr>
      <w:r>
        <w:t>Set radio for continuous transmission for bailout and for crash landing or ditching (if risk of fire is not a consideration)</w:t>
      </w:r>
    </w:p>
    <w:p w:rsidR="004B312F" w:rsidRDefault="004B312F" w:rsidP="004B312F">
      <w:pPr>
        <w:pStyle w:val="NoteLevel2"/>
        <w:numPr>
          <w:numberingChange w:id="50" w:author="Roderick Smith" w:date="2010-07-14T09:48:00Z" w:original=""/>
        </w:numPr>
      </w:pPr>
      <w:r>
        <w:t>DISTRESS – Call MAYDAY when you are threatened by serious and or imminent danger and require immediate assistance (ex. Ditching, crash landing or abandoning aircraft).</w:t>
      </w:r>
    </w:p>
    <w:p w:rsidR="004B312F" w:rsidRDefault="004B312F" w:rsidP="004B312F">
      <w:pPr>
        <w:pStyle w:val="NoteLevel2"/>
        <w:numPr>
          <w:numberingChange w:id="51" w:author="Roderick Smith" w:date="2010-07-14T09:48:00Z" w:original=""/>
        </w:numPr>
      </w:pPr>
      <w:r>
        <w:t>URGENCY – Call PAN PAN when a condition concerning the safety of an aircraft or other vehicle, or of some person on board or within sight but does not require immediate assistance (ex. Lost, fuel shortage, partial engine failure, etc.)</w:t>
      </w:r>
    </w:p>
    <w:p w:rsidR="004B312F" w:rsidRDefault="004B312F" w:rsidP="004B312F">
      <w:pPr>
        <w:pStyle w:val="NoteLevel2"/>
        <w:numPr>
          <w:numberingChange w:id="52" w:author="Roderick Smith" w:date="2010-07-14T09:48:00Z" w:original=""/>
        </w:numPr>
      </w:pPr>
      <w:r>
        <w:t>CANCELLATION – When an aircraft is no longer in distress, a cancellation message shall  be immediately transmitted on the same frequency or frequencies used for the distress message.</w:t>
      </w:r>
    </w:p>
    <w:p w:rsidR="004B312F" w:rsidRDefault="004B312F" w:rsidP="004B312F">
      <w:pPr>
        <w:pStyle w:val="NoteLevel1"/>
        <w:numPr>
          <w:numberingChange w:id="53" w:author="Roderick Smith" w:date="2010-07-14T09:48:00Z" w:original=""/>
        </w:numPr>
      </w:pPr>
      <w:r>
        <w:t>Partial Panel Approach [FTI 412.8]</w:t>
      </w:r>
    </w:p>
    <w:p w:rsidR="004B312F" w:rsidRDefault="004B312F" w:rsidP="004B312F">
      <w:pPr>
        <w:pStyle w:val="NoteLevel2"/>
        <w:numPr>
          <w:numberingChange w:id="54" w:author="Roderick Smith" w:date="2010-07-14T09:48:00Z" w:original=""/>
        </w:numPr>
      </w:pPr>
      <w:r>
        <w:t>Trouble shoot and transfer the controls to the co-pilot if the system failure affects only the pilots instrument panel.</w:t>
      </w:r>
    </w:p>
    <w:p w:rsidR="004B312F" w:rsidRDefault="004B312F" w:rsidP="004B312F">
      <w:pPr>
        <w:pStyle w:val="NoteLevel2"/>
        <w:numPr>
          <w:numberingChange w:id="55" w:author="Roderick Smith" w:date="2010-07-14T09:48:00Z" w:original=""/>
        </w:numPr>
      </w:pPr>
      <w:r>
        <w:t>Remain VMC and land as soon as practical if weather is not a problem and this is an option</w:t>
      </w:r>
    </w:p>
    <w:p w:rsidR="004B312F" w:rsidRDefault="004B312F" w:rsidP="004B312F">
      <w:pPr>
        <w:pStyle w:val="NoteLevel2"/>
        <w:numPr>
          <w:numberingChange w:id="56" w:author="Roderick Smith" w:date="2010-07-14T09:48:00Z" w:original=""/>
        </w:numPr>
      </w:pPr>
      <w:r>
        <w:t xml:space="preserve">Secure all electrical equipment (Big </w:t>
      </w:r>
      <w:r w:rsidR="002B2109">
        <w:t>Three</w:t>
      </w:r>
      <w:r>
        <w:t>) that may influence the wet compass if the malfunction is a heading problem</w:t>
      </w:r>
    </w:p>
    <w:p w:rsidR="004B312F" w:rsidRDefault="004B312F" w:rsidP="004B312F">
      <w:pPr>
        <w:pStyle w:val="NoteLevel2"/>
        <w:numPr>
          <w:numberingChange w:id="57" w:author="Roderick Smith" w:date="2010-07-14T09:48:00Z" w:original=""/>
        </w:numPr>
      </w:pPr>
      <w:r>
        <w:t xml:space="preserve">If the heading indicator should fail, advise  the radar controller and request a no-gyro radar approach. </w:t>
      </w:r>
    </w:p>
    <w:p w:rsidR="004B312F" w:rsidRDefault="004B312F" w:rsidP="004B312F">
      <w:pPr>
        <w:pStyle w:val="NoteLevel2"/>
        <w:numPr>
          <w:numberingChange w:id="58" w:author="Roderick Smith" w:date="2010-07-14T09:48:00Z" w:original=""/>
        </w:numPr>
      </w:pPr>
      <w:r>
        <w:t>Perform turns during the transition to final by establishing an AOB on the attitude indicator that will approximate a SRT, not to exceed 30</w:t>
      </w:r>
      <w:r>
        <w:sym w:font="Symbol" w:char="F0B0"/>
      </w:r>
      <w:r>
        <w:t xml:space="preserve"> of bank.</w:t>
      </w:r>
    </w:p>
    <w:p w:rsidR="004B312F" w:rsidRDefault="004B312F" w:rsidP="004B312F">
      <w:pPr>
        <w:pStyle w:val="NoteLevel2"/>
        <w:numPr>
          <w:numberingChange w:id="59" w:author="Roderick Smith" w:date="2010-07-14T09:48:00Z" w:original=""/>
        </w:numPr>
      </w:pPr>
      <w:r>
        <w:t>If attitude information is also unavailable, a single needle width deflection of the pilot’s turn needle will indicate a SRT.</w:t>
      </w:r>
    </w:p>
    <w:p w:rsidR="004B312F" w:rsidRDefault="004B312F" w:rsidP="004B312F">
      <w:pPr>
        <w:pStyle w:val="NoteLevel2"/>
        <w:numPr>
          <w:numberingChange w:id="60" w:author="Roderick Smith" w:date="2010-07-14T09:48:00Z" w:original=""/>
        </w:numPr>
      </w:pPr>
      <w:r>
        <w:t>On final, do not use more than a ½ SRT.</w:t>
      </w:r>
    </w:p>
    <w:p w:rsidR="004B312F" w:rsidRDefault="004B312F" w:rsidP="004B312F">
      <w:pPr>
        <w:pStyle w:val="NoteLevel2"/>
        <w:numPr>
          <w:numberingChange w:id="61" w:author="Roderick Smith" w:date="2010-07-14T09:48:00Z" w:original=""/>
        </w:numPr>
      </w:pPr>
      <w:r>
        <w:t>Initiate turns immediately upon hearing the words “Turn Right” or “Turn Left”; likewise, stop turn on receipt of words “Stop Turn”. Acknowledge controller’s commands until advised not to.</w:t>
      </w:r>
    </w:p>
    <w:p w:rsidR="004B312F" w:rsidRDefault="004B312F" w:rsidP="004B312F">
      <w:pPr>
        <w:pStyle w:val="NoteLevel2"/>
        <w:numPr>
          <w:numberingChange w:id="62" w:author="Roderick Smith" w:date="2010-07-14T09:48:00Z" w:original=""/>
        </w:numPr>
      </w:pPr>
      <w:r>
        <w:t>Big Four:</w:t>
      </w:r>
    </w:p>
    <w:p w:rsidR="004B312F" w:rsidRDefault="004B312F" w:rsidP="004B312F">
      <w:pPr>
        <w:pStyle w:val="NoteLevel3"/>
        <w:numPr>
          <w:numberingChange w:id="63" w:author="Roderick Smith" w:date="2010-07-14T09:48:00Z" w:original="o"/>
        </w:numPr>
      </w:pPr>
      <w:r>
        <w:t>Windshield heat</w:t>
      </w:r>
    </w:p>
    <w:p w:rsidR="004B312F" w:rsidRDefault="004B312F" w:rsidP="004B312F">
      <w:pPr>
        <w:pStyle w:val="NoteLevel3"/>
        <w:numPr>
          <w:numberingChange w:id="64" w:author="Roderick Smith" w:date="2010-07-14T09:48:00Z" w:original="o"/>
        </w:numPr>
      </w:pPr>
      <w:r>
        <w:t>Windshield wipers</w:t>
      </w:r>
    </w:p>
    <w:p w:rsidR="002B2109" w:rsidRDefault="004B312F" w:rsidP="002B2109">
      <w:pPr>
        <w:pStyle w:val="NoteLevel3"/>
        <w:numPr>
          <w:numberingChange w:id="65" w:author="Roderick Smith" w:date="2010-07-14T09:48:00Z" w:original="o"/>
        </w:numPr>
      </w:pPr>
      <w:r>
        <w:t>Air Conditioning</w:t>
      </w:r>
      <w:r w:rsidR="002B2109">
        <w:t xml:space="preserve"> (</w:t>
      </w:r>
      <w:r>
        <w:t>Forward Vent Blower</w:t>
      </w:r>
      <w:r w:rsidR="002B2109">
        <w:t>)</w:t>
      </w:r>
    </w:p>
    <w:p w:rsidR="002B2109" w:rsidRDefault="002B2109" w:rsidP="002B2109">
      <w:pPr>
        <w:pStyle w:val="NoteLevel2"/>
        <w:numPr>
          <w:numberingChange w:id="66" w:author="Roderick Smith" w:date="2010-07-14T09:48:00Z" w:original=""/>
        </w:numPr>
      </w:pPr>
      <w:r>
        <w:t>Loss of attitude gyro (Verbiage)</w:t>
      </w:r>
    </w:p>
    <w:p w:rsidR="002B2109" w:rsidRPr="002B2109" w:rsidRDefault="002B2109" w:rsidP="002B2109">
      <w:pPr>
        <w:pStyle w:val="NoteLevel3"/>
        <w:numPr>
          <w:numberingChange w:id="67" w:author="Roderick Smith" w:date="2010-07-14T09:48:00Z" w:original="o"/>
        </w:numPr>
        <w:rPr>
          <w:i/>
        </w:rPr>
      </w:pPr>
      <w:r w:rsidRPr="002B2109">
        <w:rPr>
          <w:i/>
        </w:rPr>
        <w:t xml:space="preserve">“I’ve lost my attitude system, </w:t>
      </w:r>
      <w:r w:rsidR="00185464">
        <w:rPr>
          <w:i/>
        </w:rPr>
        <w:t>on the standby gyro. H</w:t>
      </w:r>
      <w:r w:rsidRPr="002B2109">
        <w:rPr>
          <w:i/>
        </w:rPr>
        <w:t>ow is yours?”</w:t>
      </w:r>
    </w:p>
    <w:p w:rsidR="002B2109" w:rsidRPr="002B2109" w:rsidRDefault="002B2109" w:rsidP="002B2109">
      <w:pPr>
        <w:pStyle w:val="NoteLevel3"/>
        <w:numPr>
          <w:numberingChange w:id="68" w:author="Roderick Smith" w:date="2010-07-14T09:48:00Z" w:original="o"/>
        </w:numPr>
        <w:rPr>
          <w:i/>
        </w:rPr>
      </w:pPr>
      <w:r w:rsidRPr="002B2109">
        <w:rPr>
          <w:i/>
        </w:rPr>
        <w:t>“Check circuit breakers and switch to the opposite inverter”</w:t>
      </w:r>
    </w:p>
    <w:p w:rsidR="002B2109" w:rsidRPr="002B2109" w:rsidRDefault="002B2109" w:rsidP="002B2109">
      <w:pPr>
        <w:pStyle w:val="NoteLevel3"/>
        <w:numPr>
          <w:numberingChange w:id="69" w:author="Roderick Smith" w:date="2010-07-14T09:48:00Z" w:original="o"/>
        </w:numPr>
        <w:rPr>
          <w:i/>
        </w:rPr>
      </w:pPr>
      <w:r w:rsidRPr="002B2109">
        <w:rPr>
          <w:i/>
        </w:rPr>
        <w:t>“Are we able to proceed VMC?”</w:t>
      </w:r>
    </w:p>
    <w:p w:rsidR="002B2109" w:rsidRPr="002B2109" w:rsidRDefault="002B2109" w:rsidP="002B2109">
      <w:pPr>
        <w:pStyle w:val="NoteLevel3"/>
        <w:numPr>
          <w:numberingChange w:id="70" w:author="Roderick Smith" w:date="2010-07-14T09:48:00Z" w:original="o"/>
        </w:numPr>
        <w:rPr>
          <w:i/>
        </w:rPr>
      </w:pPr>
      <w:r w:rsidRPr="002B2109">
        <w:rPr>
          <w:i/>
        </w:rPr>
        <w:t>“Secure the big three. Are you familiar with wet compass characteristics?”</w:t>
      </w:r>
    </w:p>
    <w:p w:rsidR="002B2109" w:rsidRPr="002B2109" w:rsidRDefault="002B2109" w:rsidP="002B2109">
      <w:pPr>
        <w:pStyle w:val="NoteLevel3"/>
        <w:numPr>
          <w:numberingChange w:id="71" w:author="Roderick Smith" w:date="2010-07-14T09:48:00Z" w:original="o"/>
        </w:numPr>
        <w:rPr>
          <w:i/>
        </w:rPr>
      </w:pPr>
      <w:r w:rsidRPr="002B2109">
        <w:rPr>
          <w:i/>
        </w:rPr>
        <w:t>“Call out cardinal headings and headings when requested to the nearest 5 degrees. You have the comms, declare an emergency. Get me [an appropriate instrument approach, such as a no-gyro PAR]”</w:t>
      </w:r>
    </w:p>
    <w:p w:rsidR="002B2109" w:rsidRDefault="002B2109" w:rsidP="002B2109">
      <w:pPr>
        <w:pStyle w:val="NoteLevel2"/>
        <w:numPr>
          <w:numberingChange w:id="72" w:author="Roderick Smith" w:date="2010-07-14T09:48:00Z" w:original=""/>
        </w:numPr>
      </w:pPr>
      <w:r>
        <w:t>SSE Full Stop</w:t>
      </w:r>
    </w:p>
    <w:p w:rsidR="004B312F" w:rsidRDefault="002B2109" w:rsidP="002B2109">
      <w:pPr>
        <w:pStyle w:val="NoteLevel3"/>
        <w:numPr>
          <w:numberingChange w:id="73" w:author="Roderick Smith" w:date="2010-07-14T09:48:00Z" w:original="o"/>
        </w:numPr>
      </w:pPr>
      <w:r w:rsidRPr="002B2109">
        <w:rPr>
          <w:i/>
        </w:rPr>
        <w:t>“Once safely on deck, I will bring both power levers over the detent, reversing with the [left/right] engine, maintaining centerline with opposite rudder and aileron and forward yoke pressure. If rudder effectiveness is lost, I will bring both power levers toward flight idle.”</w:t>
      </w:r>
    </w:p>
    <w:p w:rsidR="009E4CB7" w:rsidRDefault="009E4CB7" w:rsidP="004B312F">
      <w:pPr>
        <w:pStyle w:val="NoteLevel1"/>
        <w:numPr>
          <w:numberingChange w:id="74" w:author="Roderick Smith" w:date="2010-07-14T09:48:00Z" w:original=""/>
        </w:numPr>
      </w:pPr>
    </w:p>
    <w:p w:rsidR="009E4CB7" w:rsidRDefault="009E4CB7">
      <w:pPr>
        <w:pStyle w:val="NoteLevel1"/>
        <w:numPr>
          <w:numberingChange w:id="75" w:author="Roderick Smith" w:date="2010-07-14T09:48:00Z" w:original=""/>
        </w:numPr>
        <w:sectPr w:rsidR="009E4CB7">
          <w:headerReference w:type="first" r:id="rId5"/>
          <w:pgSz w:w="12240" w:h="15840"/>
          <w:pgMar w:top="720" w:right="720" w:bottom="720" w:left="720" w:gutter="0"/>
          <w:titlePg/>
          <w:docGrid w:type="lines" w:linePitch="360"/>
          <w:printerSettings r:id="rId6"/>
        </w:sectPr>
      </w:pPr>
    </w:p>
    <w:p w:rsidR="008326BB" w:rsidRDefault="009E4CB7" w:rsidP="008326BB">
      <w:pPr>
        <w:pStyle w:val="NoteLevel1"/>
        <w:numPr>
          <w:numberingChange w:id="78" w:author="Roderick Smith" w:date="2010-07-14T09:48:00Z" w:original=""/>
        </w:numPr>
      </w:pPr>
      <w:r>
        <w:t>Needle Only VOR &amp; TAC Approach Procedures</w:t>
      </w:r>
      <w:r w:rsidR="008326BB">
        <w:t xml:space="preserve"> [FTI 412.5]</w:t>
      </w:r>
    </w:p>
    <w:p w:rsidR="008326BB" w:rsidRDefault="008326BB" w:rsidP="008326BB">
      <w:pPr>
        <w:pStyle w:val="NoteLevel2"/>
        <w:numPr>
          <w:numberingChange w:id="79" w:author="Roderick Smith" w:date="2010-07-14T09:48:00Z" w:original=""/>
        </w:numPr>
      </w:pPr>
      <w:r>
        <w:t>VOR</w:t>
      </w:r>
    </w:p>
    <w:p w:rsidR="008326BB" w:rsidRDefault="008326BB" w:rsidP="008326BB">
      <w:pPr>
        <w:pStyle w:val="NoteLevel3"/>
        <w:numPr>
          <w:numberingChange w:id="80" w:author="Roderick Smith" w:date="2010-07-14T09:48:00Z" w:original="o"/>
        </w:numPr>
      </w:pPr>
      <w:r>
        <w:t>Can be flown  using the needles on the RMI.</w:t>
      </w:r>
    </w:p>
    <w:p w:rsidR="008326BB" w:rsidRDefault="008326BB" w:rsidP="008326BB">
      <w:pPr>
        <w:pStyle w:val="NoteLevel3"/>
        <w:numPr>
          <w:numberingChange w:id="81" w:author="Roderick Smith" w:date="2010-07-14T09:48:00Z" w:original="o"/>
        </w:numPr>
      </w:pPr>
      <w:r>
        <w:t>Remember the needle will always point to the station, the head of the needle will always “fall” and the tail of the needle will always “rise”.</w:t>
      </w:r>
    </w:p>
    <w:p w:rsidR="008326BB" w:rsidRDefault="008326BB" w:rsidP="008326BB">
      <w:pPr>
        <w:pStyle w:val="NoteLevel3"/>
        <w:numPr>
          <w:numberingChange w:id="82" w:author="Roderick Smith" w:date="2010-07-14T09:48:00Z" w:original="o"/>
        </w:numPr>
      </w:pPr>
      <w:r>
        <w:t>Put another way, you always “push” the head of the needle to the desired course or “pull” the tail to the desired course.</w:t>
      </w:r>
    </w:p>
    <w:p w:rsidR="008326BB" w:rsidRDefault="008326BB" w:rsidP="008326BB">
      <w:pPr>
        <w:pStyle w:val="NoteLevel2"/>
        <w:numPr>
          <w:numberingChange w:id="83" w:author="Roderick Smith" w:date="2010-07-14T09:48:00Z" w:original=""/>
        </w:numPr>
      </w:pPr>
      <w:r>
        <w:t>TACAN</w:t>
      </w:r>
    </w:p>
    <w:p w:rsidR="008326BB" w:rsidRDefault="008326BB" w:rsidP="008326BB">
      <w:pPr>
        <w:pStyle w:val="NoteLevel3"/>
        <w:numPr>
          <w:numberingChange w:id="84" w:author="Roderick Smith" w:date="2010-07-14T09:48:00Z" w:original="o"/>
        </w:numPr>
      </w:pPr>
      <w:r>
        <w:t>Can be flown using the bearing pointer on the HIS</w:t>
      </w:r>
    </w:p>
    <w:p w:rsidR="00E36475" w:rsidRDefault="008326BB" w:rsidP="008326BB">
      <w:pPr>
        <w:pStyle w:val="NoteLevel3"/>
        <w:numPr>
          <w:numberingChange w:id="85" w:author="Roderick Smith" w:date="2010-07-14T09:48:00Z" w:original="o"/>
        </w:numPr>
      </w:pPr>
      <w:r>
        <w:t>If you have to fly the TACAN approach without the CDI, you will have to mentally calculate the radial you’re on as there is no needle (ju</w:t>
      </w:r>
      <w:r w:rsidR="00E36475">
        <w:t>st the pointer) in the aircraft</w:t>
      </w:r>
    </w:p>
    <w:p w:rsidR="00E36475" w:rsidRDefault="00E36475" w:rsidP="00E36475">
      <w:pPr>
        <w:pStyle w:val="NoteLevel3"/>
        <w:numPr>
          <w:numberingChange w:id="86" w:author="Roderick Smith" w:date="2010-07-14T09:48:00Z" w:original="o"/>
        </w:numPr>
      </w:pPr>
      <w:r>
        <w:t>Inbound Course Intercept</w:t>
      </w:r>
    </w:p>
    <w:p w:rsidR="00E36475" w:rsidRDefault="00E36475" w:rsidP="00E36475">
      <w:pPr>
        <w:pStyle w:val="NoteLevel4"/>
        <w:numPr>
          <w:numberingChange w:id="87" w:author="Roderick Smith" w:date="2010-07-14T09:48:00Z" w:original=""/>
        </w:numPr>
      </w:pPr>
      <w:r>
        <w:t>When intercepting a course inbound, put the heading bug on the inbound course; the pointer will “fall” to the heading bug when on an intercept heading.</w:t>
      </w:r>
    </w:p>
    <w:p w:rsidR="00E36475" w:rsidRDefault="00E36475" w:rsidP="00E36475">
      <w:pPr>
        <w:pStyle w:val="NoteLevel4"/>
        <w:numPr>
          <w:numberingChange w:id="88" w:author="Roderick Smith" w:date="2010-07-14T09:48:00Z" w:original=""/>
        </w:numPr>
      </w:pPr>
      <w:r>
        <w:t>The intercept is completed by turning to put the pointer under the upper lubber line.</w:t>
      </w:r>
    </w:p>
    <w:p w:rsidR="00E36475" w:rsidRDefault="00E36475" w:rsidP="00E36475">
      <w:pPr>
        <w:pStyle w:val="NoteLevel3"/>
        <w:numPr>
          <w:numberingChange w:id="89" w:author="Roderick Smith" w:date="2010-07-14T09:48:00Z" w:original="o"/>
        </w:numPr>
      </w:pPr>
      <w:r>
        <w:t>Outbound Course Intercept</w:t>
      </w:r>
    </w:p>
    <w:p w:rsidR="00E36475" w:rsidRDefault="00E36475" w:rsidP="00E36475">
      <w:pPr>
        <w:pStyle w:val="NoteLevel4"/>
        <w:numPr>
          <w:numberingChange w:id="90" w:author="Roderick Smith" w:date="2010-07-14T09:48:00Z" w:original=""/>
        </w:numPr>
      </w:pPr>
      <w:r>
        <w:t>When intercepting a course outbound, the heading bug is put on the reciprocal of the outbound course; again the pointer will “fall” to the heading bug when on an intercept heading.</w:t>
      </w:r>
    </w:p>
    <w:p w:rsidR="009E4CB7" w:rsidRDefault="00E36475" w:rsidP="00E36475">
      <w:pPr>
        <w:pStyle w:val="NoteLevel4"/>
        <w:numPr>
          <w:numberingChange w:id="91" w:author="Roderick Smith" w:date="2010-07-14T09:48:00Z" w:original=""/>
        </w:numPr>
      </w:pPr>
      <w:r>
        <w:t>Complete the intercept, in this case, by turning away from the pointer so it is on the lower line mark. Maintain course by keeping the pointer centered on the heading bug.</w:t>
      </w:r>
    </w:p>
    <w:p w:rsidR="004B312F" w:rsidRDefault="004B312F" w:rsidP="004B312F">
      <w:pPr>
        <w:pStyle w:val="NoteLevel1"/>
        <w:numPr>
          <w:numberingChange w:id="92" w:author="Roderick Smith" w:date="2010-07-14T09:48:00Z" w:original=""/>
        </w:numPr>
      </w:pPr>
      <w:r>
        <w:t>Approach &amp; Landing Minimums [FAR 91.175 / AIM 5.4.20]</w:t>
      </w:r>
    </w:p>
    <w:p w:rsidR="004B312F" w:rsidRDefault="004B312F" w:rsidP="004B312F">
      <w:pPr>
        <w:pStyle w:val="NoteLevel2"/>
        <w:numPr>
          <w:ilvl w:val="0"/>
          <w:numId w:val="0"/>
        </w:numPr>
        <w:ind w:left="1080"/>
      </w:pPr>
      <w:r>
        <w:t>Landing Minimums</w:t>
      </w:r>
    </w:p>
    <w:p w:rsidR="004B312F" w:rsidRDefault="004B312F" w:rsidP="004B312F">
      <w:pPr>
        <w:pStyle w:val="NoteLevel3"/>
        <w:numPr>
          <w:numberingChange w:id="93" w:author="Roderick Smith" w:date="2010-07-14T09:48:00Z" w:original="o"/>
        </w:numPr>
      </w:pPr>
      <w:r>
        <w:t>The rules applicable to landing minimums are contained in the FAR 91.175, however do not apply to US Military aircraft, for the majority.</w:t>
      </w:r>
    </w:p>
    <w:p w:rsidR="004B312F" w:rsidRDefault="004B312F" w:rsidP="004B312F">
      <w:pPr>
        <w:pStyle w:val="NoteLevel2"/>
        <w:numPr>
          <w:ilvl w:val="0"/>
          <w:numId w:val="0"/>
        </w:numPr>
        <w:ind w:left="1080"/>
      </w:pPr>
      <w:r>
        <w:t>Approach Minimums</w:t>
      </w:r>
    </w:p>
    <w:p w:rsidR="004B312F" w:rsidRDefault="004B312F" w:rsidP="004B312F">
      <w:pPr>
        <w:pStyle w:val="NoteLevel3"/>
        <w:numPr>
          <w:numberingChange w:id="94" w:author="Roderick Smith" w:date="2010-07-14T09:48:00Z" w:original="o"/>
        </w:numPr>
      </w:pPr>
      <w:r>
        <w:t>Final approach obstacle clearance is provided from the start of the final segment to the runway or missed approach point, whichever occurs last. Sidestep obstacle protection is provided by increasing the width of the final approach obstacle clearance</w:t>
      </w:r>
    </w:p>
    <w:p w:rsidR="004B312F" w:rsidRDefault="004B312F" w:rsidP="004B312F">
      <w:pPr>
        <w:pStyle w:val="NoteLevel3"/>
        <w:numPr>
          <w:numberingChange w:id="95" w:author="Roderick Smith" w:date="2010-07-14T09:48:00Z" w:original="o"/>
        </w:numPr>
      </w:pPr>
      <w:r>
        <w:t>Circling approach protected areas are defined by the tangential connection of arcs drawn from each runway end. The arc radii distance differs by aircraft approach category.</w:t>
      </w:r>
    </w:p>
    <w:p w:rsidR="004B312F" w:rsidRDefault="004B312F" w:rsidP="004B312F">
      <w:pPr>
        <w:pStyle w:val="NoteLevel3"/>
        <w:numPr>
          <w:numberingChange w:id="96" w:author="Roderick Smith" w:date="2010-07-14T09:48:00Z" w:original="o"/>
        </w:numPr>
      </w:pPr>
      <w:r>
        <w:t>Obstacle clearance is provided at the published minimums (MDA) for the pilot who makes a straight-in, side-steps, or circles. Once below the MDA the pilot must see and avoid obstacles.</w:t>
      </w:r>
    </w:p>
    <w:p w:rsidR="004B312F" w:rsidRDefault="004B312F" w:rsidP="004B312F">
      <w:pPr>
        <w:pStyle w:val="NoteLevel3"/>
        <w:numPr>
          <w:numberingChange w:id="97" w:author="Roderick Smith" w:date="2010-07-14T09:48:00Z" w:original="o"/>
        </w:numPr>
      </w:pPr>
      <w:r>
        <w:t>Straight-In minimums are shown on the IAP when the final approach course is within 30</w:t>
      </w:r>
      <w:r>
        <w:sym w:font="Symbol" w:char="F0B0"/>
      </w:r>
      <w:r>
        <w:t xml:space="preserve"> of the runway alignment (15</w:t>
      </w:r>
      <w:r>
        <w:sym w:font="Symbol" w:char="F0B0"/>
      </w:r>
      <w:r>
        <w:t xml:space="preserve"> for GPS IAPs) and a normal descent can be made from the IFR altitude shown on the IAP  to the runway surface.</w:t>
      </w:r>
    </w:p>
    <w:p w:rsidR="004B312F" w:rsidRDefault="004B312F" w:rsidP="004B312F">
      <w:pPr>
        <w:pStyle w:val="NoteLevel3"/>
        <w:numPr>
          <w:numberingChange w:id="98" w:author="Roderick Smith" w:date="2010-07-14T09:48:00Z" w:original="o"/>
        </w:numPr>
      </w:pPr>
      <w:r>
        <w:t>Landing minimums for a side-step maneuver to the adjacent runway will normally be higher than the minimums to the primary runway</w:t>
      </w:r>
    </w:p>
    <w:p w:rsidR="004B312F" w:rsidRDefault="004B312F" w:rsidP="004B312F">
      <w:pPr>
        <w:pStyle w:val="NoteLevel3"/>
        <w:numPr>
          <w:numberingChange w:id="99" w:author="Roderick Smith" w:date="2010-07-14T09:48:00Z" w:original="o"/>
        </w:numPr>
      </w:pPr>
      <w:r>
        <w:t>Approach minimums are published for different aircraft categories and consist of a minimum altitude (DA, DH, MDA) and required visibility.</w:t>
      </w:r>
    </w:p>
    <w:p w:rsidR="004B312F" w:rsidRDefault="004B312F" w:rsidP="004B312F">
      <w:pPr>
        <w:pStyle w:val="NoteLevel2"/>
        <w:numPr>
          <w:ilvl w:val="0"/>
          <w:numId w:val="0"/>
        </w:numPr>
        <w:ind w:left="1080"/>
      </w:pPr>
      <w:r>
        <w:t>Definitions</w:t>
      </w:r>
    </w:p>
    <w:p w:rsidR="004B312F" w:rsidRDefault="004B312F" w:rsidP="004B312F">
      <w:pPr>
        <w:pStyle w:val="NoteLevel3"/>
        <w:numPr>
          <w:numberingChange w:id="100" w:author="Roderick Smith" w:date="2010-07-14T09:48:00Z" w:original="o"/>
        </w:numPr>
      </w:pPr>
      <w:r>
        <w:t>Decision Altitude (DA) is a specified altitude in an instrument approach procedure at which the pilot must decide whether to initiate an immediate missed approach if the pilot does not see the required visual reference, or to continue the approach. Decision Altitude is expressed in feet above mean sea level.</w:t>
      </w:r>
    </w:p>
    <w:p w:rsidR="004B312F" w:rsidRDefault="004B312F" w:rsidP="004B312F">
      <w:pPr>
        <w:pStyle w:val="NoteLevel3"/>
        <w:numPr>
          <w:numberingChange w:id="101" w:author="Roderick Smith" w:date="2010-07-14T09:48:00Z" w:original="o"/>
        </w:numPr>
      </w:pPr>
      <w:r>
        <w:t>Decision height (DH) is a specified height above the ground in an instrument approach procedure at which the pilot must decide whether to initiate an immediate missed approach if the pilot does not see the required visual reference, or to continue the approach. Decision height is expressed in feet above ground level.</w:t>
      </w:r>
    </w:p>
    <w:p w:rsidR="004B312F" w:rsidRDefault="004B312F" w:rsidP="004B312F">
      <w:pPr>
        <w:pStyle w:val="NoteLevel3"/>
        <w:numPr>
          <w:numberingChange w:id="102" w:author="Roderick Smith" w:date="2010-07-14T09:48:00Z" w:original="o"/>
        </w:numPr>
      </w:pPr>
      <w:r>
        <w:t>Minimum Descent Altitude (MDA) is the lowest altitude specified in an instrument approach procedure, expressed in feet above mean sea level, to which descent is authorized on final approach or during circle-to-land maneuvering until the pilot sees the required visual reference for heliport or runway of intended landing.</w:t>
      </w:r>
    </w:p>
    <w:p w:rsidR="0018155E" w:rsidRDefault="009E4CB7" w:rsidP="009E4CB7">
      <w:pPr>
        <w:pStyle w:val="NoteLevel1"/>
        <w:numPr>
          <w:numberingChange w:id="103" w:author="Roderick Smith" w:date="2010-07-14T09:48:00Z" w:original=""/>
        </w:numPr>
      </w:pPr>
      <w:r>
        <w:t>Flight Director Malfunctions</w:t>
      </w:r>
    </w:p>
    <w:p w:rsidR="009E4CB7" w:rsidRDefault="0018155E" w:rsidP="0018155E">
      <w:pPr>
        <w:pStyle w:val="NoteLevel2"/>
        <w:numPr>
          <w:numberingChange w:id="104" w:author="Roderick Smith" w:date="2010-07-14T09:48:00Z" w:original=""/>
        </w:numPr>
      </w:pPr>
      <w:r>
        <w:t>If flight director malfunctions, disconnect, pull circuit breaker and do not use.</w:t>
      </w:r>
    </w:p>
    <w:p w:rsidR="004B312F" w:rsidRDefault="004B312F" w:rsidP="004B312F">
      <w:pPr>
        <w:pStyle w:val="NoteLevel1"/>
        <w:numPr>
          <w:numberingChange w:id="105" w:author="Roderick Smith" w:date="2010-07-14T09:48:00Z" w:original=""/>
        </w:numPr>
      </w:pPr>
      <w:r>
        <w:t>Autopilot Malfunctions [NATOPS 14.16]</w:t>
      </w:r>
    </w:p>
    <w:p w:rsidR="004B312F" w:rsidRDefault="004B312F" w:rsidP="004B312F">
      <w:pPr>
        <w:pStyle w:val="NoteLevel2"/>
        <w:numPr>
          <w:numberingChange w:id="106" w:author="Roderick Smith" w:date="2010-07-14T09:48:00Z" w:original=""/>
        </w:numPr>
      </w:pPr>
      <w:r>
        <w:t>The following conditions will cause the autopilot to disengage automatically:</w:t>
      </w:r>
    </w:p>
    <w:p w:rsidR="004B312F" w:rsidRDefault="004B312F" w:rsidP="004B312F">
      <w:pPr>
        <w:pStyle w:val="NoteLevel3"/>
        <w:numPr>
          <w:numberingChange w:id="107" w:author="Roderick Smith" w:date="2010-07-14T09:48:00Z" w:original="o"/>
        </w:numPr>
      </w:pPr>
      <w:r>
        <w:t>Any interruption or failure of power</w:t>
      </w:r>
    </w:p>
    <w:p w:rsidR="004B312F" w:rsidRDefault="004B312F" w:rsidP="004B312F">
      <w:pPr>
        <w:pStyle w:val="NoteLevel3"/>
        <w:numPr>
          <w:numberingChange w:id="108" w:author="Roderick Smith" w:date="2010-07-14T09:48:00Z" w:original="o"/>
        </w:numPr>
      </w:pPr>
      <w:r>
        <w:t>Vertical gyro failure</w:t>
      </w:r>
    </w:p>
    <w:p w:rsidR="004B312F" w:rsidRDefault="004B312F" w:rsidP="004B312F">
      <w:pPr>
        <w:pStyle w:val="NoteLevel3"/>
        <w:numPr>
          <w:numberingChange w:id="109" w:author="Roderick Smith" w:date="2010-07-14T09:48:00Z" w:original="o"/>
        </w:numPr>
      </w:pPr>
      <w:r>
        <w:t>Vertical gyro fast erect</w:t>
      </w:r>
    </w:p>
    <w:p w:rsidR="004B312F" w:rsidRDefault="004B312F" w:rsidP="004B312F">
      <w:pPr>
        <w:pStyle w:val="NoteLevel3"/>
        <w:numPr>
          <w:numberingChange w:id="110" w:author="Roderick Smith" w:date="2010-07-14T09:48:00Z" w:original="o"/>
        </w:numPr>
      </w:pPr>
      <w:r>
        <w:t>Compass ‘Increase-Decrease’ switch</w:t>
      </w:r>
    </w:p>
    <w:p w:rsidR="004B312F" w:rsidRDefault="004B312F" w:rsidP="004B312F">
      <w:pPr>
        <w:pStyle w:val="NoteLevel3"/>
        <w:numPr>
          <w:numberingChange w:id="111" w:author="Roderick Smith" w:date="2010-07-14T09:48:00Z" w:original="o"/>
        </w:numPr>
      </w:pPr>
      <w:r>
        <w:t>Flight control system power or circuit breaker failure</w:t>
      </w:r>
    </w:p>
    <w:p w:rsidR="004B312F" w:rsidRDefault="004B312F" w:rsidP="004B312F">
      <w:pPr>
        <w:pStyle w:val="NoteLevel3"/>
        <w:numPr>
          <w:numberingChange w:id="112" w:author="Roderick Smith" w:date="2010-07-14T09:48:00Z" w:original="o"/>
        </w:numPr>
      </w:pPr>
      <w:r>
        <w:t>Directional gyro failure</w:t>
      </w:r>
    </w:p>
    <w:p w:rsidR="004B312F" w:rsidRDefault="004B312F" w:rsidP="004B312F">
      <w:pPr>
        <w:pStyle w:val="NoteLevel3"/>
        <w:numPr>
          <w:numberingChange w:id="113" w:author="Roderick Smith" w:date="2010-07-14T09:48:00Z" w:original="o"/>
        </w:numPr>
      </w:pPr>
      <w:r>
        <w:t>Torque limiter failure</w:t>
      </w:r>
    </w:p>
    <w:p w:rsidR="004B312F" w:rsidRDefault="004B312F" w:rsidP="004B312F">
      <w:pPr>
        <w:pStyle w:val="NoteLevel2"/>
        <w:numPr>
          <w:numberingChange w:id="114" w:author="Roderick Smith" w:date="2010-07-14T09:48:00Z" w:original=""/>
        </w:numPr>
      </w:pPr>
      <w:r>
        <w:t>If an engine fails, disengage autopilot and re-trim aircraft; autopilot may be reengaged if desired.</w:t>
      </w:r>
    </w:p>
    <w:p w:rsidR="004B312F" w:rsidRDefault="004B312F" w:rsidP="004B312F">
      <w:pPr>
        <w:pStyle w:val="NoteLevel2"/>
        <w:numPr>
          <w:numberingChange w:id="115" w:author="Roderick Smith" w:date="2010-07-14T09:48:00Z" w:original=""/>
        </w:numPr>
      </w:pPr>
      <w:r>
        <w:t>If autopilot is used in conjunction with an instrument approach, maintain 120 KIAS for single-engine approach speed until landing is assured.</w:t>
      </w:r>
    </w:p>
    <w:p w:rsidR="004B312F" w:rsidRDefault="004B312F" w:rsidP="004B312F">
      <w:pPr>
        <w:pStyle w:val="NoteLevel1"/>
        <w:numPr>
          <w:numberingChange w:id="116" w:author="Roderick Smith" w:date="2010-07-14T09:48:00Z" w:original=""/>
        </w:numPr>
      </w:pPr>
      <w:r>
        <w:t>Autopilot Disconnect Procedures [NATOPS 14.16]</w:t>
      </w:r>
    </w:p>
    <w:p w:rsidR="004B312F" w:rsidRDefault="004B312F" w:rsidP="004B312F">
      <w:pPr>
        <w:pStyle w:val="NoteLevel2"/>
        <w:numPr>
          <w:numberingChange w:id="117" w:author="Roderick Smith" w:date="2010-07-14T09:48:00Z" w:original=""/>
        </w:numPr>
      </w:pPr>
      <w:r>
        <w:t>The autopilot may be intentionally disengaged by any of the following methods:</w:t>
      </w:r>
    </w:p>
    <w:p w:rsidR="004B312F" w:rsidRDefault="004B312F" w:rsidP="004B312F">
      <w:pPr>
        <w:pStyle w:val="NoteLevel3"/>
        <w:numPr>
          <w:numberingChange w:id="118" w:author="Roderick Smith" w:date="2010-07-14T09:48:00Z" w:original="o"/>
        </w:numPr>
      </w:pPr>
      <w:r>
        <w:t>AP/YD disconnect switch (either control wheel)</w:t>
      </w:r>
    </w:p>
    <w:p w:rsidR="004B312F" w:rsidRDefault="004B312F" w:rsidP="004B312F">
      <w:pPr>
        <w:pStyle w:val="NoteLevel3"/>
        <w:numPr>
          <w:numberingChange w:id="119" w:author="Roderick Smith" w:date="2010-07-14T09:48:00Z" w:original="o"/>
        </w:numPr>
      </w:pPr>
      <w:r>
        <w:t>Push autopilot TEST button on controller panel</w:t>
      </w:r>
    </w:p>
    <w:p w:rsidR="004B312F" w:rsidRDefault="004B312F" w:rsidP="004B312F">
      <w:pPr>
        <w:pStyle w:val="NoteLevel3"/>
        <w:numPr>
          <w:numberingChange w:id="120" w:author="Roderick Smith" w:date="2010-07-14T09:48:00Z" w:original="o"/>
        </w:numPr>
      </w:pPr>
      <w:r>
        <w:t>Actuation of GO-AROUND button (left power lever)</w:t>
      </w:r>
    </w:p>
    <w:p w:rsidR="004B312F" w:rsidRDefault="004B312F" w:rsidP="004B312F">
      <w:pPr>
        <w:pStyle w:val="NoteLevel3"/>
        <w:numPr>
          <w:numberingChange w:id="121" w:author="Roderick Smith" w:date="2010-07-14T09:48:00Z" w:original="o"/>
        </w:numPr>
      </w:pPr>
      <w:r>
        <w:t>Pulling FLT DIR/AP POWER circuit breaker</w:t>
      </w:r>
    </w:p>
    <w:p w:rsidR="004B312F" w:rsidRDefault="004B312F" w:rsidP="004B312F">
      <w:pPr>
        <w:pStyle w:val="NoteLevel3"/>
        <w:numPr>
          <w:numberingChange w:id="122" w:author="Roderick Smith" w:date="2010-07-14T09:48:00Z" w:original="o"/>
        </w:numPr>
      </w:pPr>
      <w:r>
        <w:t>Turning OFF BATT/GENS (gangbar) or AVIONICS MASTER switch</w:t>
      </w:r>
    </w:p>
    <w:p w:rsidR="004B312F" w:rsidRDefault="004B312F" w:rsidP="004B312F">
      <w:pPr>
        <w:pStyle w:val="NoteLevel3"/>
        <w:numPr>
          <w:numberingChange w:id="123" w:author="Roderick Smith" w:date="2010-07-14T09:48:00Z" w:original="o"/>
        </w:numPr>
      </w:pPr>
      <w:r>
        <w:t>Turn off inverter</w:t>
      </w:r>
    </w:p>
    <w:p w:rsidR="004B312F" w:rsidRDefault="004B312F" w:rsidP="004B312F">
      <w:pPr>
        <w:pStyle w:val="NoteLevel3"/>
        <w:numPr>
          <w:numberingChange w:id="124" w:author="Roderick Smith" w:date="2010-07-14T09:48:00Z" w:original="o"/>
        </w:numPr>
      </w:pPr>
      <w:r>
        <w:t>Activation of respective vertical gyro FAST ERECT button</w:t>
      </w:r>
    </w:p>
    <w:p w:rsidR="004B312F" w:rsidRDefault="004B312F" w:rsidP="004B312F">
      <w:pPr>
        <w:pStyle w:val="NoteLevel3"/>
        <w:numPr>
          <w:numberingChange w:id="125" w:author="Roderick Smith" w:date="2010-07-14T09:48:00Z" w:original="o"/>
        </w:numPr>
      </w:pPr>
      <w:r>
        <w:t>Actuation of respective compass INCREASE-DECREASE switch</w:t>
      </w:r>
    </w:p>
    <w:p w:rsidR="004B312F" w:rsidRDefault="004B312F" w:rsidP="004B312F">
      <w:pPr>
        <w:pStyle w:val="NoteLevel3"/>
        <w:numPr>
          <w:numberingChange w:id="126" w:author="Roderick Smith" w:date="2010-07-14T09:48:00Z" w:original="o"/>
        </w:numPr>
      </w:pPr>
      <w:r>
        <w:t>Actuate electric elevator trim</w:t>
      </w:r>
    </w:p>
    <w:p w:rsidR="004B312F" w:rsidRDefault="004B312F" w:rsidP="004B312F">
      <w:pPr>
        <w:pStyle w:val="NoteLevel1"/>
        <w:numPr>
          <w:numberingChange w:id="127" w:author="Roderick Smith" w:date="2010-07-14T09:48:00Z" w:original=""/>
        </w:numPr>
      </w:pPr>
      <w:r>
        <w:t>IAF Procedures [FTI 409.4]</w:t>
      </w:r>
    </w:p>
    <w:p w:rsidR="004B312F" w:rsidRDefault="004B312F" w:rsidP="004B312F">
      <w:pPr>
        <w:pStyle w:val="NoteLevel2"/>
        <w:numPr>
          <w:numberingChange w:id="128" w:author="Roderick Smith" w:date="2010-07-14T09:48:00Z" w:original=""/>
        </w:numPr>
      </w:pPr>
      <w:r>
        <w:t>A low altitude IAF is any fix that is labeled as an IAF or any PT/HILO PT fix.</w:t>
      </w:r>
    </w:p>
    <w:p w:rsidR="004B312F" w:rsidRDefault="004B312F" w:rsidP="004B312F">
      <w:pPr>
        <w:pStyle w:val="NoteLevel2"/>
        <w:numPr>
          <w:numberingChange w:id="129" w:author="Roderick Smith" w:date="2010-07-14T09:48:00Z" w:original=""/>
        </w:numPr>
      </w:pPr>
      <w:r>
        <w:t>Before reaching the IAF, recheck the weather, review/brief the IAP, obtain clearance for the approach, and complete the Approach Checklist (ABCC: ATIS, Brief, Checklist, Clearance)</w:t>
      </w:r>
    </w:p>
    <w:p w:rsidR="004B312F" w:rsidRDefault="004B312F" w:rsidP="004B312F">
      <w:pPr>
        <w:pStyle w:val="NoteLevel2"/>
        <w:numPr>
          <w:numberingChange w:id="130" w:author="Roderick Smith" w:date="2010-07-14T09:48:00Z" w:original=""/>
        </w:numPr>
      </w:pPr>
      <w:r>
        <w:t>Normally cross the IAF at 150 KIAS and maintain for the initial and intermediate segments of the approach, although 170 KIAS or other airspeeds may be flown for extended arcs/segments at pilot’s discretion or as directed by ATC.</w:t>
      </w:r>
    </w:p>
    <w:p w:rsidR="004B312F" w:rsidRDefault="004B312F" w:rsidP="004B312F">
      <w:pPr>
        <w:pStyle w:val="NoteLevel2"/>
        <w:numPr>
          <w:numberingChange w:id="131" w:author="Roderick Smith" w:date="2010-07-14T09:48:00Z" w:original=""/>
        </w:numPr>
      </w:pPr>
      <w:r>
        <w:t>At the initial approach fix execute the 6 T’s:</w:t>
      </w:r>
    </w:p>
    <w:p w:rsidR="004B312F" w:rsidRDefault="004B312F" w:rsidP="004B312F">
      <w:pPr>
        <w:pStyle w:val="NoteLevel3"/>
        <w:numPr>
          <w:numberingChange w:id="132" w:author="Roderick Smith" w:date="2010-07-14T09:48:00Z" w:original="o"/>
        </w:numPr>
      </w:pPr>
      <w:r>
        <w:rPr>
          <w:b/>
        </w:rPr>
        <w:t>Time.</w:t>
      </w:r>
      <w:r>
        <w:t xml:space="preserve"> As Required</w:t>
      </w:r>
    </w:p>
    <w:p w:rsidR="004B312F" w:rsidRDefault="004B312F" w:rsidP="004B312F">
      <w:pPr>
        <w:pStyle w:val="NoteLevel3"/>
        <w:numPr>
          <w:numberingChange w:id="133" w:author="Roderick Smith" w:date="2010-07-14T09:48:00Z" w:original="o"/>
        </w:numPr>
      </w:pPr>
      <w:r>
        <w:rPr>
          <w:b/>
        </w:rPr>
        <w:t>Turn.</w:t>
      </w:r>
      <w:r>
        <w:t xml:space="preserve"> Turn to intercept course</w:t>
      </w:r>
    </w:p>
    <w:p w:rsidR="004B312F" w:rsidRDefault="004B312F" w:rsidP="004B312F">
      <w:pPr>
        <w:pStyle w:val="NoteLevel3"/>
        <w:numPr>
          <w:numberingChange w:id="134" w:author="Roderick Smith" w:date="2010-07-14T09:48:00Z" w:original="o"/>
        </w:numPr>
      </w:pPr>
      <w:r>
        <w:rPr>
          <w:b/>
        </w:rPr>
        <w:t xml:space="preserve">Time. </w:t>
      </w:r>
      <w:r>
        <w:t>As Required</w:t>
      </w:r>
    </w:p>
    <w:p w:rsidR="004B312F" w:rsidRDefault="004B312F" w:rsidP="004B312F">
      <w:pPr>
        <w:pStyle w:val="NoteLevel3"/>
        <w:numPr>
          <w:numberingChange w:id="135" w:author="Roderick Smith" w:date="2010-07-14T09:48:00Z" w:original="o"/>
        </w:numPr>
      </w:pPr>
      <w:r>
        <w:rPr>
          <w:b/>
        </w:rPr>
        <w:t>Transition.</w:t>
      </w:r>
      <w:r>
        <w:t xml:space="preserve"> Reduce power to initiate descent</w:t>
      </w:r>
    </w:p>
    <w:p w:rsidR="004B312F" w:rsidRDefault="004B312F" w:rsidP="004B312F">
      <w:pPr>
        <w:pStyle w:val="NoteLevel3"/>
        <w:numPr>
          <w:numberingChange w:id="136" w:author="Roderick Smith" w:date="2010-07-14T09:48:00Z" w:original="o"/>
        </w:numPr>
      </w:pPr>
      <w:r>
        <w:rPr>
          <w:b/>
        </w:rPr>
        <w:t>Twist.</w:t>
      </w:r>
      <w:r>
        <w:t xml:space="preserve"> Set the inbound, teardrop, or front course</w:t>
      </w:r>
    </w:p>
    <w:p w:rsidR="004B312F" w:rsidRDefault="004B312F" w:rsidP="004B312F">
      <w:pPr>
        <w:pStyle w:val="NoteLevel3"/>
        <w:numPr>
          <w:numberingChange w:id="137" w:author="Roderick Smith" w:date="2010-07-14T09:48:00Z" w:original="o"/>
        </w:numPr>
      </w:pPr>
      <w:r>
        <w:rPr>
          <w:b/>
        </w:rPr>
        <w:t>Talk.</w:t>
      </w:r>
      <w:r>
        <w:t xml:space="preserve"> Refer to NATOPS callouts.</w:t>
      </w:r>
    </w:p>
    <w:p w:rsidR="004B312F" w:rsidRDefault="004B312F" w:rsidP="004B312F">
      <w:pPr>
        <w:pStyle w:val="NoteLevel2"/>
        <w:numPr>
          <w:numberingChange w:id="138" w:author="Roderick Smith" w:date="2010-07-14T09:48:00Z" w:original=""/>
        </w:numPr>
      </w:pPr>
      <w:r>
        <w:t>Upon reaching the IAF, you have two choices, whether it is a PT or procedure track:</w:t>
      </w:r>
    </w:p>
    <w:p w:rsidR="004B312F" w:rsidRDefault="004B312F" w:rsidP="004B312F">
      <w:pPr>
        <w:pStyle w:val="NoteLevel3"/>
        <w:numPr>
          <w:numberingChange w:id="139" w:author="Roderick Smith" w:date="2010-07-14T09:48:00Z" w:original="o"/>
        </w:numPr>
      </w:pPr>
      <w:r>
        <w:t>If your heading is within 90</w:t>
      </w:r>
      <w:r>
        <w:sym w:font="Symbol" w:char="F0B0"/>
      </w:r>
      <w:r>
        <w:t xml:space="preserve"> of the procedural course, use normal lead points to intercept the course.</w:t>
      </w:r>
    </w:p>
    <w:p w:rsidR="004B312F" w:rsidRDefault="004B312F" w:rsidP="004B312F">
      <w:pPr>
        <w:pStyle w:val="NoteLevel3"/>
        <w:numPr>
          <w:numberingChange w:id="140" w:author="Roderick Smith" w:date="2010-07-14T09:48:00Z" w:original="o"/>
        </w:numPr>
      </w:pPr>
      <w:r>
        <w:t>If your heading is NOT within 90</w:t>
      </w:r>
      <w:r>
        <w:sym w:font="Symbol" w:char="F0B0"/>
      </w:r>
      <w:r>
        <w:t xml:space="preserve"> of the procedural course, overfly the IAF and turn in the shortest direction to intercept the procedural corse</w:t>
      </w:r>
    </w:p>
    <w:p w:rsidR="004B312F" w:rsidRDefault="004B312F" w:rsidP="004B312F">
      <w:pPr>
        <w:pStyle w:val="NoteLevel3"/>
        <w:numPr>
          <w:numberingChange w:id="141" w:author="Roderick Smith" w:date="2010-07-14T09:48:00Z" w:original="o"/>
        </w:numPr>
      </w:pPr>
      <w:r>
        <w:rPr>
          <w:b/>
        </w:rPr>
        <w:t xml:space="preserve">NOTE: </w:t>
      </w:r>
      <w:r>
        <w:t xml:space="preserve">Do not ask for “maneuvering airspace” as this term is not found in the AIM and maneuvering for better alignment is not necessary. </w:t>
      </w:r>
      <w:r>
        <w:rPr>
          <w:b/>
        </w:rPr>
        <w:t>PRIMARY LIED TO YOU!</w:t>
      </w:r>
    </w:p>
    <w:p w:rsidR="004B312F" w:rsidRDefault="004B312F" w:rsidP="004B312F">
      <w:pPr>
        <w:pStyle w:val="NoteLevel2"/>
        <w:numPr>
          <w:numberingChange w:id="142" w:author="Roderick Smith" w:date="2010-07-14T09:48:00Z" w:original=""/>
        </w:numPr>
      </w:pPr>
      <w:r>
        <w:t>Assuming you are cleared for the approach, do not descend until outbound/abeam and on a parallel or intercept heading the PT course.</w:t>
      </w:r>
    </w:p>
    <w:p w:rsidR="004B312F" w:rsidRDefault="004B312F" w:rsidP="004B312F">
      <w:pPr>
        <w:pStyle w:val="NoteLevel3"/>
        <w:numPr>
          <w:numberingChange w:id="143" w:author="Roderick Smith" w:date="2010-07-14T09:48:00Z" w:original="o"/>
        </w:numPr>
      </w:pPr>
      <w:r>
        <w:t>Do not confuse abeam the PT course with abeam the NAVAID or IAF, this may not necessarily be needle through the wing tip.</w:t>
      </w:r>
    </w:p>
    <w:p w:rsidR="009E4CB7" w:rsidRDefault="009E4CB7" w:rsidP="004B312F">
      <w:pPr>
        <w:pStyle w:val="NoteLevel1"/>
        <w:numPr>
          <w:numberingChange w:id="144" w:author="Roderick Smith" w:date="2010-07-14T09:48:00Z" w:original=""/>
        </w:numPr>
      </w:pPr>
    </w:p>
    <w:p w:rsidR="009E4CB7" w:rsidRDefault="009E4CB7">
      <w:pPr>
        <w:pStyle w:val="NoteLevel1"/>
        <w:numPr>
          <w:numberingChange w:id="145" w:author="Roderick Smith" w:date="2010-07-14T09:48:00Z" w:original=""/>
        </w:numPr>
        <w:sectPr w:rsidR="009E4CB7">
          <w:headerReference w:type="first" r:id="rId7"/>
          <w:pgSz w:w="12240" w:h="15840"/>
          <w:pgMar w:top="720" w:right="720" w:bottom="720" w:left="720" w:gutter="0"/>
          <w:titlePg/>
          <w:docGrid w:type="lines" w:linePitch="360"/>
          <w:printerSettings r:id="rId8"/>
        </w:sectPr>
      </w:pPr>
    </w:p>
    <w:p w:rsidR="004B312F" w:rsidRDefault="004B312F" w:rsidP="004B312F">
      <w:pPr>
        <w:pStyle w:val="NoteLevel1"/>
        <w:numPr>
          <w:numberingChange w:id="148" w:author="Roderick Smith" w:date="2010-07-14T09:48:00Z" w:original=""/>
        </w:numPr>
      </w:pPr>
      <w:r>
        <w:t>Procedure Track</w:t>
      </w:r>
    </w:p>
    <w:p w:rsidR="004B312F" w:rsidRDefault="004B312F" w:rsidP="004B312F">
      <w:pPr>
        <w:pStyle w:val="NoteLevel2"/>
        <w:numPr>
          <w:numberingChange w:id="149" w:author="Roderick Smith" w:date="2010-07-14T09:48:00Z" w:original=""/>
        </w:numPr>
      </w:pPr>
      <w:r>
        <w:t>Arc/Radial Combination [Primary Instrument FTI]</w:t>
      </w:r>
    </w:p>
    <w:p w:rsidR="004B312F" w:rsidRDefault="004B312F" w:rsidP="004B312F">
      <w:pPr>
        <w:pStyle w:val="NoteLevel3"/>
        <w:numPr>
          <w:numberingChange w:id="150" w:author="Roderick Smith" w:date="2010-07-14T09:48:00Z" w:original="o"/>
        </w:numPr>
      </w:pPr>
      <w:r>
        <w:t>Arcing is defined as flying at a constant distance from a TACAN or VOR/DME station by reference to DME</w:t>
      </w:r>
    </w:p>
    <w:p w:rsidR="004B312F" w:rsidRDefault="004B312F" w:rsidP="004B312F">
      <w:pPr>
        <w:pStyle w:val="NoteLevel3"/>
        <w:numPr>
          <w:numberingChange w:id="151" w:author="Roderick Smith" w:date="2010-07-14T09:48:00Z" w:original="o"/>
        </w:numPr>
      </w:pPr>
      <w:r>
        <w:t>In practice you do not actually fly a “perfect arc”, but by varying AOB and heading, a close approximation of an arc can be achieved.</w:t>
      </w:r>
    </w:p>
    <w:p w:rsidR="004B312F" w:rsidRDefault="004B312F" w:rsidP="004B312F">
      <w:pPr>
        <w:pStyle w:val="NoteLevel3"/>
        <w:numPr>
          <w:numberingChange w:id="152" w:author="Roderick Smith" w:date="2010-07-14T09:48:00Z" w:original="o"/>
        </w:numPr>
      </w:pPr>
      <w:r>
        <w:t>When turning onto an arc from a radial, the amount of lead should be 0.5% of the aircrafts groundspeed.</w:t>
      </w:r>
    </w:p>
    <w:p w:rsidR="004B312F" w:rsidRDefault="004B312F" w:rsidP="004B312F">
      <w:pPr>
        <w:pStyle w:val="NoteLevel4"/>
        <w:numPr>
          <w:numberingChange w:id="153" w:author="Roderick Smith" w:date="2010-07-14T09:48:00Z" w:original=""/>
        </w:numPr>
      </w:pPr>
      <w:r>
        <w:t>At 150 KIAS, this is approximately 0.8 NM</w:t>
      </w:r>
    </w:p>
    <w:p w:rsidR="004B312F" w:rsidRDefault="004B312F" w:rsidP="004B312F">
      <w:pPr>
        <w:pStyle w:val="NoteLevel3"/>
        <w:numPr>
          <w:numberingChange w:id="154" w:author="Roderick Smith" w:date="2010-07-14T09:48:00Z" w:original="o"/>
        </w:numPr>
      </w:pPr>
      <w:r>
        <w:t>Turn to place the TACAN or VOR needle on the 90</w:t>
      </w:r>
      <w:r>
        <w:sym w:font="Symbol" w:char="F0B0"/>
      </w:r>
      <w:r>
        <w:t xml:space="preserve"> benchmark</w:t>
      </w:r>
    </w:p>
    <w:p w:rsidR="004B312F" w:rsidRDefault="004B312F" w:rsidP="004B312F">
      <w:pPr>
        <w:pStyle w:val="NoteLevel4"/>
        <w:numPr>
          <w:numberingChange w:id="155" w:author="Roderick Smith" w:date="2010-07-14T09:48:00Z" w:original=""/>
        </w:numPr>
      </w:pPr>
      <w:r>
        <w:t>If DME is less than the desired arc distance, maintain heading. If excessively inside the arc, turn away from the NAVAID to place the head of the needle just below the 90</w:t>
      </w:r>
      <w:r>
        <w:sym w:font="Symbol" w:char="F0B0"/>
      </w:r>
      <w:r>
        <w:t xml:space="preserve"> benchmark</w:t>
      </w:r>
    </w:p>
    <w:p w:rsidR="004B312F" w:rsidRDefault="004B312F" w:rsidP="004B312F">
      <w:pPr>
        <w:pStyle w:val="NoteLevel4"/>
        <w:numPr>
          <w:numberingChange w:id="156" w:author="Roderick Smith" w:date="2010-07-14T09:48:00Z" w:original=""/>
        </w:numPr>
      </w:pPr>
      <w:r>
        <w:t>If the DME is more than the desired arc distance, turn toward the NAVAID to place the head of he needle just above the 90</w:t>
      </w:r>
      <w:r>
        <w:sym w:font="Symbol" w:char="F0B0"/>
      </w:r>
      <w:r>
        <w:t xml:space="preserve"> benchmark.</w:t>
      </w:r>
    </w:p>
    <w:p w:rsidR="004B312F" w:rsidRDefault="004B312F" w:rsidP="004B312F">
      <w:pPr>
        <w:pStyle w:val="NoteLevel3"/>
        <w:numPr>
          <w:numberingChange w:id="157" w:author="Roderick Smith" w:date="2010-07-14T09:48:00Z" w:original="o"/>
        </w:numPr>
      </w:pPr>
      <w:r>
        <w:t>Turn off an arc onto a radial: (60/DME) x (5% Groundspeed)</w:t>
      </w:r>
    </w:p>
    <w:p w:rsidR="004B312F" w:rsidRDefault="004B312F" w:rsidP="004B312F">
      <w:pPr>
        <w:pStyle w:val="NoteLevel2"/>
        <w:numPr>
          <w:numberingChange w:id="158" w:author="Roderick Smith" w:date="2010-07-14T09:48:00Z" w:original=""/>
        </w:numPr>
      </w:pPr>
      <w:r>
        <w:t>Teardrop</w:t>
      </w:r>
    </w:p>
    <w:p w:rsidR="004B312F" w:rsidRDefault="004B312F" w:rsidP="004B312F">
      <w:pPr>
        <w:pStyle w:val="NoteLevel3"/>
        <w:numPr>
          <w:numberingChange w:id="159" w:author="Roderick Smith" w:date="2010-07-14T09:48:00Z" w:original="o"/>
        </w:numPr>
      </w:pPr>
      <w:r>
        <w:t>Per Advanced FTI:</w:t>
      </w:r>
    </w:p>
    <w:p w:rsidR="004B312F" w:rsidRDefault="004B312F" w:rsidP="004B312F">
      <w:pPr>
        <w:pStyle w:val="NoteLevel4"/>
        <w:numPr>
          <w:numberingChange w:id="160" w:author="Roderick Smith" w:date="2010-07-14T09:48:00Z" w:original=""/>
        </w:numPr>
      </w:pPr>
      <w:r>
        <w:t>The advantage of the teardrop is that pilots can proceed outbound using course guidance to achieve the proper offset from the PT course so that one continuous turn will establish you inbound</w:t>
      </w:r>
    </w:p>
    <w:p w:rsidR="004B312F" w:rsidRDefault="004B312F" w:rsidP="004B312F">
      <w:pPr>
        <w:pStyle w:val="NoteLevel4"/>
        <w:numPr>
          <w:numberingChange w:id="161" w:author="Roderick Smith" w:date="2010-07-14T09:48:00Z" w:original=""/>
        </w:numPr>
      </w:pPr>
      <w:r>
        <w:t>Rules of Thumb</w:t>
      </w:r>
    </w:p>
    <w:p w:rsidR="004B312F" w:rsidRDefault="004B312F" w:rsidP="004B312F">
      <w:pPr>
        <w:pStyle w:val="NoteLevel5"/>
        <w:numPr>
          <w:numberingChange w:id="162" w:author="Roderick Smith" w:date="2010-07-14T09:48:00Z" w:original=""/>
        </w:numPr>
      </w:pPr>
      <w:r>
        <w:t>30</w:t>
      </w:r>
      <w:r>
        <w:sym w:font="Symbol" w:char="F0B0"/>
      </w:r>
      <w:r>
        <w:t xml:space="preserve"> teardrop for 1 minute outbound</w:t>
      </w:r>
    </w:p>
    <w:p w:rsidR="004B312F" w:rsidRDefault="004B312F" w:rsidP="004B312F">
      <w:pPr>
        <w:pStyle w:val="NoteLevel5"/>
        <w:numPr>
          <w:numberingChange w:id="163" w:author="Roderick Smith" w:date="2010-07-14T09:48:00Z" w:original=""/>
        </w:numPr>
      </w:pPr>
      <w:r>
        <w:t>20</w:t>
      </w:r>
      <w:r>
        <w:sym w:font="Symbol" w:char="F0B0"/>
      </w:r>
      <w:r>
        <w:t xml:space="preserve"> teardrop for 2 minutes outbound</w:t>
      </w:r>
    </w:p>
    <w:p w:rsidR="004B312F" w:rsidRDefault="004B312F" w:rsidP="004B312F">
      <w:pPr>
        <w:pStyle w:val="NoteLevel5"/>
        <w:numPr>
          <w:numberingChange w:id="164" w:author="Roderick Smith" w:date="2010-07-14T09:48:00Z" w:original=""/>
        </w:numPr>
      </w:pPr>
      <w:r>
        <w:t>10</w:t>
      </w:r>
      <w:r>
        <w:sym w:font="Symbol" w:char="F0B0"/>
      </w:r>
      <w:r>
        <w:t xml:space="preserve"> teardrop for 3 minutes outbound</w:t>
      </w:r>
    </w:p>
    <w:p w:rsidR="004B312F" w:rsidRDefault="004B312F" w:rsidP="004B312F">
      <w:pPr>
        <w:pStyle w:val="NoteLevel3"/>
        <w:numPr>
          <w:numberingChange w:id="165" w:author="Roderick Smith" w:date="2010-07-14T09:48:00Z" w:original="o"/>
        </w:numPr>
      </w:pPr>
      <w:r>
        <w:t>Per Primary FTI</w:t>
      </w:r>
    </w:p>
    <w:p w:rsidR="004B312F" w:rsidRDefault="004B312F" w:rsidP="004B312F">
      <w:pPr>
        <w:pStyle w:val="NoteLevel4"/>
        <w:numPr>
          <w:numberingChange w:id="166" w:author="Roderick Smith" w:date="2010-07-14T09:48:00Z" w:original=""/>
        </w:numPr>
      </w:pPr>
      <w:r>
        <w:t>IAF 6 Ts</w:t>
      </w:r>
    </w:p>
    <w:p w:rsidR="004B312F" w:rsidRDefault="004B312F" w:rsidP="004B312F">
      <w:pPr>
        <w:pStyle w:val="NoteLevel5"/>
        <w:numPr>
          <w:numberingChange w:id="167" w:author="Roderick Smith" w:date="2010-07-14T09:48:00Z" w:original=""/>
        </w:numPr>
      </w:pPr>
      <w:r>
        <w:rPr>
          <w:b/>
        </w:rPr>
        <w:t xml:space="preserve">Time. </w:t>
      </w:r>
      <w:r>
        <w:t>Note time</w:t>
      </w:r>
    </w:p>
    <w:p w:rsidR="004B312F" w:rsidRDefault="004B312F" w:rsidP="004B312F">
      <w:pPr>
        <w:pStyle w:val="NoteLevel5"/>
        <w:numPr>
          <w:numberingChange w:id="168" w:author="Roderick Smith" w:date="2010-07-14T09:48:00Z" w:original=""/>
        </w:numPr>
      </w:pPr>
      <w:r>
        <w:rPr>
          <w:b/>
        </w:rPr>
        <w:t>Turn.</w:t>
      </w:r>
      <w:r>
        <w:t xml:space="preserve"> In the shortest distance to parallel the outbound course</w:t>
      </w:r>
    </w:p>
    <w:p w:rsidR="004B312F" w:rsidRDefault="004B312F" w:rsidP="004B312F">
      <w:pPr>
        <w:pStyle w:val="NoteLevel5"/>
        <w:numPr>
          <w:numberingChange w:id="169" w:author="Roderick Smith" w:date="2010-07-14T09:48:00Z" w:original=""/>
        </w:numPr>
      </w:pPr>
      <w:r>
        <w:rPr>
          <w:b/>
        </w:rPr>
        <w:t>Time.</w:t>
      </w:r>
      <w:r>
        <w:t xml:space="preserve"> Start timing for three minutes outbound when wings level or abeam the station</w:t>
      </w:r>
    </w:p>
    <w:p w:rsidR="004B312F" w:rsidRDefault="004B312F" w:rsidP="004B312F">
      <w:pPr>
        <w:pStyle w:val="NoteLevel5"/>
        <w:numPr>
          <w:numberingChange w:id="170" w:author="Roderick Smith" w:date="2010-07-14T09:48:00Z" w:original=""/>
        </w:numPr>
      </w:pPr>
      <w:r>
        <w:rPr>
          <w:b/>
        </w:rPr>
        <w:t>Transition.</w:t>
      </w:r>
      <w:r>
        <w:t xml:space="preserve"> Airspeed, Altitude, Configuration</w:t>
      </w:r>
    </w:p>
    <w:p w:rsidR="004B312F" w:rsidRDefault="004B312F" w:rsidP="004B312F">
      <w:pPr>
        <w:pStyle w:val="NoteLevel5"/>
        <w:numPr>
          <w:numberingChange w:id="171" w:author="Roderick Smith" w:date="2010-07-14T09:48:00Z" w:original=""/>
        </w:numPr>
      </w:pPr>
      <w:r>
        <w:rPr>
          <w:b/>
        </w:rPr>
        <w:t>Twist.</w:t>
      </w:r>
      <w:r>
        <w:t xml:space="preserve"> Set the outbound course in the CDI and intercept</w:t>
      </w:r>
    </w:p>
    <w:p w:rsidR="004B312F" w:rsidRDefault="004B312F" w:rsidP="004B312F">
      <w:pPr>
        <w:pStyle w:val="NoteLevel5"/>
        <w:numPr>
          <w:numberingChange w:id="172" w:author="Roderick Smith" w:date="2010-07-14T09:48:00Z" w:original=""/>
        </w:numPr>
      </w:pPr>
      <w:r>
        <w:rPr>
          <w:b/>
        </w:rPr>
        <w:t>Talk.</w:t>
      </w:r>
      <w:r>
        <w:t xml:space="preserve"> Brief next segment</w:t>
      </w:r>
    </w:p>
    <w:p w:rsidR="004B312F" w:rsidRDefault="004B312F" w:rsidP="004B312F">
      <w:pPr>
        <w:pStyle w:val="NoteLevel4"/>
        <w:numPr>
          <w:numberingChange w:id="173" w:author="Roderick Smith" w:date="2010-07-14T09:48:00Z" w:original=""/>
        </w:numPr>
      </w:pPr>
      <w:r>
        <w:t>After 2 ½ minutes twist inbound course into CDI</w:t>
      </w:r>
    </w:p>
    <w:p w:rsidR="004B312F" w:rsidRDefault="004B312F" w:rsidP="004B312F">
      <w:pPr>
        <w:pStyle w:val="NoteLevel4"/>
        <w:numPr>
          <w:numberingChange w:id="174" w:author="Roderick Smith" w:date="2010-07-14T09:48:00Z" w:original=""/>
        </w:numPr>
      </w:pPr>
      <w:r>
        <w:t>At the three minutes (or timing as appropriate to remain within specified distance) turn to the inbound course and set an intercept.</w:t>
      </w:r>
    </w:p>
    <w:p w:rsidR="004B312F" w:rsidRDefault="004B312F" w:rsidP="004B312F">
      <w:pPr>
        <w:pStyle w:val="NoteLevel4"/>
        <w:numPr>
          <w:numberingChange w:id="175" w:author="Roderick Smith" w:date="2010-07-14T09:48:00Z" w:original=""/>
        </w:numPr>
      </w:pPr>
      <w:r>
        <w:t>When established inbound (half deflection on the CDI for VOR/TACAN approaches, 5 radials for NDB approaches) and 3 NM from FAF, configure and slow to 130 and continue the approach.</w:t>
      </w:r>
    </w:p>
    <w:p w:rsidR="004B312F" w:rsidRDefault="004B312F" w:rsidP="004B312F">
      <w:pPr>
        <w:pStyle w:val="NoteLevel1"/>
        <w:numPr>
          <w:numberingChange w:id="176" w:author="Roderick Smith" w:date="2010-07-14T09:48:00Z" w:original=""/>
        </w:numPr>
      </w:pPr>
      <w:r>
        <w:t>Departure Procedures (DPs) [AIM 5.2.8]</w:t>
      </w:r>
    </w:p>
    <w:p w:rsidR="004B312F" w:rsidRDefault="004B312F" w:rsidP="004B312F">
      <w:pPr>
        <w:pStyle w:val="NoteLevel2"/>
        <w:numPr>
          <w:numberingChange w:id="177" w:author="Roderick Smith" w:date="2010-07-14T09:48:00Z" w:original=""/>
        </w:numPr>
      </w:pPr>
      <w:r>
        <w:t>Instrument departure procedures are preplanned IFR procedures which provide obstruction clearance from the terminal area to the appropriate en route structure.</w:t>
      </w:r>
    </w:p>
    <w:p w:rsidR="004B312F" w:rsidRDefault="004B312F" w:rsidP="004B312F">
      <w:pPr>
        <w:pStyle w:val="NoteLevel2"/>
        <w:numPr>
          <w:numberingChange w:id="178" w:author="Roderick Smith" w:date="2010-07-14T09:48:00Z" w:original=""/>
        </w:numPr>
      </w:pPr>
      <w:r>
        <w:t>If an obstacle penetrates what is called the 40:1 obstacle identification surface, then the procedure designer chooses how to establish obstacle clearance. Obstacles that are located within 1 NM of the DER and penetrate the 40:1 OCS are referred to as “low, close-in obstacles”.</w:t>
      </w:r>
    </w:p>
    <w:p w:rsidR="004B312F" w:rsidRDefault="004B312F" w:rsidP="004B312F">
      <w:pPr>
        <w:pStyle w:val="NoteLevel2"/>
        <w:numPr>
          <w:numberingChange w:id="179" w:author="Roderick Smith" w:date="2010-07-14T09:48:00Z" w:original=""/>
        </w:numPr>
      </w:pPr>
      <w:r>
        <w:t>DPs assume normal aircraft performance, and that all engines are operating. Development of contingency procedures, required to cover the case of an engine failure or other emergency in flight that may occur after liftoff, is the responsibility of the operator.</w:t>
      </w:r>
    </w:p>
    <w:p w:rsidR="004B312F" w:rsidRDefault="004B312F" w:rsidP="004B312F">
      <w:pPr>
        <w:pStyle w:val="NoteLevel2"/>
        <w:numPr>
          <w:numberingChange w:id="180" w:author="Roderick Smith" w:date="2010-07-14T09:48:00Z" w:original=""/>
        </w:numPr>
      </w:pPr>
      <w:r>
        <w:t xml:space="preserve">Unless specified otherwise, required obstacle clearance for all departures is based on the pilot crossing the departure end of the runway (DER) at least 35 feet above the DER elevation, climbing to 400 feet above the DER elevation before making the initial turn, and maintaining a minimum climb gradient of 200 feet per nautical mile. </w:t>
      </w:r>
    </w:p>
    <w:p w:rsidR="004B312F" w:rsidRDefault="004B312F" w:rsidP="004B312F">
      <w:pPr>
        <w:pStyle w:val="NoteLevel2"/>
        <w:numPr>
          <w:numberingChange w:id="181" w:author="Roderick Smith" w:date="2010-07-14T09:48:00Z" w:original=""/>
        </w:numPr>
      </w:pPr>
      <w:r>
        <w:t>There are two types of DPs</w:t>
      </w:r>
    </w:p>
    <w:p w:rsidR="004B312F" w:rsidRDefault="004B312F" w:rsidP="004B312F">
      <w:pPr>
        <w:pStyle w:val="NoteLevel3"/>
        <w:numPr>
          <w:numberingChange w:id="182" w:author="Roderick Smith" w:date="2010-07-14T09:48:00Z" w:original="o"/>
        </w:numPr>
      </w:pPr>
      <w:r>
        <w:t>Obstacle Departure Procedures (ODP)</w:t>
      </w:r>
    </w:p>
    <w:p w:rsidR="004B312F" w:rsidRDefault="004B312F" w:rsidP="004B312F">
      <w:pPr>
        <w:pStyle w:val="NoteLevel4"/>
        <w:numPr>
          <w:numberingChange w:id="183" w:author="Roderick Smith" w:date="2010-07-14T09:48:00Z" w:original=""/>
        </w:numPr>
      </w:pPr>
      <w:r>
        <w:t>Printed either textually or graphically</w:t>
      </w:r>
    </w:p>
    <w:p w:rsidR="004B312F" w:rsidRDefault="004B312F" w:rsidP="004B312F">
      <w:pPr>
        <w:pStyle w:val="NoteLevel4"/>
        <w:numPr>
          <w:numberingChange w:id="184" w:author="Roderick Smith" w:date="2010-07-14T09:48:00Z" w:original=""/>
        </w:numPr>
      </w:pPr>
      <w:r>
        <w:t xml:space="preserve">Provide obstruction clearance via the least tasking route from the terminal area to the appropriate en route structure. </w:t>
      </w:r>
    </w:p>
    <w:p w:rsidR="004B312F" w:rsidRDefault="004B312F" w:rsidP="004B312F">
      <w:pPr>
        <w:pStyle w:val="NoteLevel4"/>
        <w:numPr>
          <w:numberingChange w:id="185" w:author="Roderick Smith" w:date="2010-07-14T09:48:00Z" w:original=""/>
        </w:numPr>
      </w:pPr>
      <w:r>
        <w:t xml:space="preserve">May be flown without ATC clearance unless an alternate departure procedure has been specifically assigned by ATC. </w:t>
      </w:r>
    </w:p>
    <w:p w:rsidR="004B312F" w:rsidRDefault="004B312F" w:rsidP="004B312F">
      <w:pPr>
        <w:pStyle w:val="NoteLevel3"/>
        <w:numPr>
          <w:numberingChange w:id="186" w:author="Roderick Smith" w:date="2010-07-14T09:48:00Z" w:original="o"/>
        </w:numPr>
      </w:pPr>
      <w:r>
        <w:t>Standard Instrument Department (SID)</w:t>
      </w:r>
    </w:p>
    <w:p w:rsidR="004B312F" w:rsidRDefault="004B312F" w:rsidP="004B312F">
      <w:pPr>
        <w:pStyle w:val="NoteLevel4"/>
        <w:numPr>
          <w:numberingChange w:id="187" w:author="Roderick Smith" w:date="2010-07-14T09:48:00Z" w:original=""/>
        </w:numPr>
      </w:pPr>
      <w:r>
        <w:t>Always printed graphically</w:t>
      </w:r>
    </w:p>
    <w:p w:rsidR="004B312F" w:rsidRDefault="004B312F" w:rsidP="004B312F">
      <w:pPr>
        <w:pStyle w:val="NoteLevel4"/>
        <w:numPr>
          <w:numberingChange w:id="188" w:author="Roderick Smith" w:date="2010-07-14T09:48:00Z" w:original=""/>
        </w:numPr>
      </w:pPr>
      <w:r>
        <w:t>ATC procedures printed for pilot/controller use in graphic form to provide obstruction clearance and a transition from the terminal area to the appropriate en route structure.</w:t>
      </w:r>
    </w:p>
    <w:p w:rsidR="004B312F" w:rsidRDefault="004B312F" w:rsidP="004B312F">
      <w:pPr>
        <w:pStyle w:val="NoteLevel4"/>
        <w:numPr>
          <w:numberingChange w:id="189" w:author="Roderick Smith" w:date="2010-07-14T09:48:00Z" w:original=""/>
        </w:numPr>
      </w:pPr>
      <w:r>
        <w:t>Primarily designed for system enhancement and to reduce pilot/controller workload.</w:t>
      </w:r>
    </w:p>
    <w:p w:rsidR="004B312F" w:rsidRDefault="004B312F" w:rsidP="004B312F">
      <w:pPr>
        <w:pStyle w:val="NoteLevel4"/>
        <w:numPr>
          <w:numberingChange w:id="190" w:author="Roderick Smith" w:date="2010-07-14T09:48:00Z" w:original=""/>
        </w:numPr>
      </w:pPr>
      <w:r>
        <w:t>ATC clearance must be received prior to flying a SID</w:t>
      </w:r>
    </w:p>
    <w:p w:rsidR="004B312F" w:rsidRDefault="004B312F" w:rsidP="004B312F">
      <w:pPr>
        <w:pStyle w:val="NoteLevel2"/>
        <w:numPr>
          <w:numberingChange w:id="191" w:author="Roderick Smith" w:date="2010-07-14T09:48:00Z" w:original=""/>
        </w:numPr>
      </w:pPr>
      <w:r>
        <w:t>Diverse Departure</w:t>
      </w:r>
    </w:p>
    <w:p w:rsidR="004B312F" w:rsidRDefault="004B312F" w:rsidP="004B312F">
      <w:pPr>
        <w:pStyle w:val="NoteLevel3"/>
        <w:numPr>
          <w:numberingChange w:id="192" w:author="Roderick Smith" w:date="2010-07-14T09:48:00Z" w:original="o"/>
        </w:numPr>
      </w:pPr>
      <w:r w:rsidRPr="00E4088E">
        <w:t>If an aircraft may turn in any direction from a runway within the limits of the assessment area and remain clear of obstacles, that runway passes what is called a diverse departure assessment  and no ODP will be published.</w:t>
      </w:r>
    </w:p>
    <w:p w:rsidR="004B312F" w:rsidRDefault="004B312F" w:rsidP="004B312F">
      <w:pPr>
        <w:pStyle w:val="NoteLevel2"/>
        <w:numPr>
          <w:numberingChange w:id="193" w:author="Roderick Smith" w:date="2010-07-14T09:48:00Z" w:original=""/>
        </w:numPr>
      </w:pPr>
      <w:r w:rsidRPr="00E4088E">
        <w:t>Visual Climb Over the Airport (VCOA)</w:t>
      </w:r>
    </w:p>
    <w:p w:rsidR="004B312F" w:rsidRDefault="004B312F" w:rsidP="004B312F">
      <w:pPr>
        <w:pStyle w:val="NoteLevel3"/>
        <w:numPr>
          <w:numberingChange w:id="194" w:author="Roderick Smith" w:date="2010-07-14T09:48:00Z" w:original="o"/>
        </w:numPr>
      </w:pPr>
      <w:r>
        <w:t>DPs established solely for obstacle avoidance that require a climb in visual conditions to cross the airport or an on-airport NAVAID in a specified direction, at or above a specified altitude.</w:t>
      </w:r>
    </w:p>
    <w:p w:rsidR="004B312F" w:rsidRDefault="004B312F" w:rsidP="004B312F">
      <w:pPr>
        <w:pStyle w:val="NoteLevel2"/>
        <w:numPr>
          <w:numberingChange w:id="195" w:author="Roderick Smith" w:date="2010-07-14T09:48:00Z" w:original=""/>
        </w:numPr>
      </w:pPr>
      <w:r>
        <w:t>Vectors</w:t>
      </w:r>
    </w:p>
    <w:p w:rsidR="004B312F" w:rsidRDefault="004B312F" w:rsidP="004B312F">
      <w:pPr>
        <w:pStyle w:val="NoteLevel3"/>
        <w:numPr>
          <w:numberingChange w:id="196" w:author="Roderick Smith" w:date="2010-07-14T09:48:00Z" w:original="o"/>
        </w:numPr>
      </w:pPr>
      <w:r>
        <w:t>ATC may assume responsibility for obstacle clearance by vectoring the aircraft prior to reaching the minimum vectoring altitude by using a Diverse Vector Area (DVA).</w:t>
      </w:r>
    </w:p>
    <w:p w:rsidR="004B312F" w:rsidRDefault="004B312F" w:rsidP="004B312F">
      <w:pPr>
        <w:pStyle w:val="NoteLevel3"/>
        <w:numPr>
          <w:numberingChange w:id="197" w:author="Roderick Smith" w:date="2010-07-14T09:48:00Z" w:original="o"/>
        </w:numPr>
      </w:pPr>
      <w:r>
        <w:t>ATC may also vector an aircraft off a previously assigned DP</w:t>
      </w:r>
    </w:p>
    <w:p w:rsidR="004B312F" w:rsidRDefault="004B312F" w:rsidP="004B312F">
      <w:pPr>
        <w:pStyle w:val="NoteLevel2"/>
        <w:numPr>
          <w:numberingChange w:id="198" w:author="Roderick Smith" w:date="2010-07-14T09:48:00Z" w:original=""/>
        </w:numPr>
      </w:pPr>
      <w:r>
        <w:t>In all cases, the 200 FPNM climb gradient is assumed and obstacle clearance is not provided by ATC until the controller begins to provide navigational guidance in the form of radar vectors.</w:t>
      </w:r>
    </w:p>
    <w:p w:rsidR="0088168E" w:rsidRDefault="009E4CB7" w:rsidP="001B14E7">
      <w:pPr>
        <w:pStyle w:val="NoteLevel1"/>
        <w:numPr>
          <w:numberingChange w:id="199" w:author="Roderick Smith" w:date="2010-07-14T09:48:00Z" w:original=""/>
        </w:numPr>
      </w:pPr>
      <w:r>
        <w:t>Airfield Diagrams</w:t>
      </w:r>
    </w:p>
    <w:p w:rsidR="009E4CB7" w:rsidRDefault="0088168E" w:rsidP="0088168E">
      <w:pPr>
        <w:pStyle w:val="NoteLevel2"/>
        <w:numPr>
          <w:numberingChange w:id="200" w:author="Roderick Smith" w:date="2010-07-14T09:48:00Z" w:original=""/>
        </w:numPr>
        <w:sectPr w:rsidR="009E4CB7">
          <w:headerReference w:type="first" r:id="rId9"/>
          <w:pgSz w:w="12240" w:h="15840"/>
          <w:pgMar w:top="720" w:right="720" w:bottom="720" w:left="720" w:gutter="0"/>
          <w:titlePg/>
          <w:docGrid w:type="lines" w:linePitch="360"/>
          <w:printerSettings r:id="rId10"/>
        </w:sectPr>
      </w:pPr>
      <w:r>
        <w:t>See Instrument Approach Plate Legend</w:t>
      </w:r>
      <w:r w:rsidR="009E4CB7">
        <w:cr/>
      </w:r>
    </w:p>
    <w:p w:rsidR="004B312F" w:rsidRDefault="004B312F" w:rsidP="004B312F">
      <w:pPr>
        <w:pStyle w:val="NoteLevel1"/>
        <w:numPr>
          <w:numberingChange w:id="203" w:author="Roderick Smith" w:date="2010-07-14T09:48:00Z" w:original=""/>
        </w:numPr>
      </w:pPr>
      <w:r>
        <w:t>En Route Weather Facilities [AIM 7.1]</w:t>
      </w:r>
    </w:p>
    <w:p w:rsidR="00DB17D0" w:rsidRDefault="00DB17D0" w:rsidP="004B312F">
      <w:pPr>
        <w:pStyle w:val="NoteLevel2"/>
        <w:numPr>
          <w:numberingChange w:id="204" w:author="Roderick Smith" w:date="2010-07-14T09:48:00Z" w:original=""/>
        </w:numPr>
      </w:pPr>
      <w:r>
        <w:t>Pilot-To-Metro Service (</w:t>
      </w:r>
      <w:r w:rsidR="004B312F">
        <w:t>PMSV</w:t>
      </w:r>
      <w:r>
        <w:t>) [FIH C.3 &amp; C.4]</w:t>
      </w:r>
    </w:p>
    <w:p w:rsidR="00DB17D0" w:rsidRDefault="00DB17D0" w:rsidP="00DB17D0">
      <w:pPr>
        <w:pStyle w:val="NoteLevel3"/>
        <w:numPr>
          <w:numberingChange w:id="205" w:author="Roderick Smith" w:date="2010-07-16T00:04:00Z" w:original="o"/>
        </w:numPr>
      </w:pPr>
      <w:r>
        <w:t>USAF</w:t>
      </w:r>
    </w:p>
    <w:p w:rsidR="00DB17D0" w:rsidRDefault="00DB17D0" w:rsidP="00DB17D0">
      <w:pPr>
        <w:pStyle w:val="NoteLevel4"/>
        <w:numPr>
          <w:numberingChange w:id="206" w:author="Roderick Smith" w:date="2010-07-16T00:04:00Z" w:original=""/>
        </w:numPr>
      </w:pPr>
      <w:r>
        <w:t>The USAF weather units operate a PMSV at selected AFBs and AAFs to provide aircrews a direct contact.</w:t>
      </w:r>
    </w:p>
    <w:p w:rsidR="00DB17D0" w:rsidRDefault="00DB17D0" w:rsidP="00DB17D0">
      <w:pPr>
        <w:pStyle w:val="NoteLevel4"/>
        <w:numPr>
          <w:numberingChange w:id="207" w:author="Roderick Smith" w:date="2010-07-16T00:04:00Z" w:original=""/>
        </w:numPr>
      </w:pPr>
      <w:r>
        <w:t>“Full Service” facilities are manned by fully qualified personnel.</w:t>
      </w:r>
    </w:p>
    <w:p w:rsidR="00DB17D0" w:rsidRDefault="00DB17D0" w:rsidP="00DB17D0">
      <w:pPr>
        <w:pStyle w:val="NoteLevel4"/>
        <w:numPr>
          <w:numberingChange w:id="208" w:author="Roderick Smith" w:date="2010-07-16T00:04:00Z" w:original=""/>
        </w:numPr>
      </w:pPr>
      <w:r>
        <w:t>“Limited Service” facilities are manned by individuals not qualified to prepare, issue or interpret forecasts and who will identify themselves as a “weather apprentice”. The apprentice may only relay the following information:</w:t>
      </w:r>
    </w:p>
    <w:p w:rsidR="00DB17D0" w:rsidRDefault="00DB17D0" w:rsidP="00DB17D0">
      <w:pPr>
        <w:pStyle w:val="NoteLevel5"/>
        <w:numPr>
          <w:numberingChange w:id="209" w:author="Roderick Smith" w:date="2010-07-16T00:04:00Z" w:original=""/>
        </w:numPr>
      </w:pPr>
      <w:r>
        <w:t>Surface observations</w:t>
      </w:r>
    </w:p>
    <w:p w:rsidR="00DB17D0" w:rsidRDefault="00DB17D0" w:rsidP="00DB17D0">
      <w:pPr>
        <w:pStyle w:val="NoteLevel5"/>
        <w:numPr>
          <w:numberingChange w:id="210" w:author="Roderick Smith" w:date="2010-07-16T00:04:00Z" w:original=""/>
        </w:numPr>
      </w:pPr>
      <w:r>
        <w:t>TAFs for which an amendment capability exists</w:t>
      </w:r>
    </w:p>
    <w:p w:rsidR="00DB17D0" w:rsidRDefault="00DB17D0" w:rsidP="00DB17D0">
      <w:pPr>
        <w:pStyle w:val="NoteLevel5"/>
        <w:numPr>
          <w:numberingChange w:id="211" w:author="Roderick Smith" w:date="2010-07-16T00:04:00Z" w:original=""/>
        </w:numPr>
      </w:pPr>
      <w:r>
        <w:t>Weather watches, warnings, and advisories</w:t>
      </w:r>
    </w:p>
    <w:p w:rsidR="00DB17D0" w:rsidRDefault="00DB17D0" w:rsidP="00DB17D0">
      <w:pPr>
        <w:pStyle w:val="NoteLevel4"/>
        <w:numPr>
          <w:numberingChange w:id="212" w:author="Roderick Smith" w:date="2010-07-16T00:04:00Z" w:original=""/>
        </w:numPr>
      </w:pPr>
      <w:r>
        <w:t>The radio call for PMSV is “METRO”. When requesting terminal weather, advise the forecaster/observer of your ETA</w:t>
      </w:r>
    </w:p>
    <w:p w:rsidR="00A80C81" w:rsidRDefault="00DB17D0" w:rsidP="00A80C81">
      <w:pPr>
        <w:pStyle w:val="NoteLevel3"/>
        <w:numPr>
          <w:numberingChange w:id="213" w:author="Roderick Smith" w:date="2010-07-16T00:04:00Z" w:original="o"/>
        </w:numPr>
      </w:pPr>
      <w:r>
        <w:t>USN</w:t>
      </w:r>
      <w:r w:rsidR="00A80C81">
        <w:t xml:space="preserve"> &amp; USMC</w:t>
      </w:r>
    </w:p>
    <w:p w:rsidR="00A80C81" w:rsidRDefault="00A80C81" w:rsidP="00A80C81">
      <w:pPr>
        <w:pStyle w:val="NoteLevel4"/>
        <w:numPr>
          <w:numberingChange w:id="214" w:author="Roderick Smith" w:date="2010-07-16T00:04:00Z" w:original=""/>
        </w:numPr>
      </w:pPr>
      <w:r>
        <w:t>PMSV are available from all Naval Meteorological and Oceanography Command (NAVMETOCCOM) and USMC aviation weather activities.</w:t>
      </w:r>
    </w:p>
    <w:p w:rsidR="00A80C81" w:rsidRDefault="00A80C81" w:rsidP="00A80C81">
      <w:pPr>
        <w:pStyle w:val="NoteLevel4"/>
        <w:numPr>
          <w:numberingChange w:id="215" w:author="Roderick Smith" w:date="2010-07-16T00:04:00Z" w:original=""/>
        </w:numPr>
      </w:pPr>
      <w:r>
        <w:t xml:space="preserve">The primary purpose of PMSV is for communicating various types of weather information to pilots. </w:t>
      </w:r>
    </w:p>
    <w:p w:rsidR="00647983" w:rsidRDefault="00A80C81" w:rsidP="00A80C81">
      <w:pPr>
        <w:pStyle w:val="NoteLevel4"/>
        <w:numPr>
          <w:numberingChange w:id="216" w:author="Roderick Smith" w:date="2010-07-16T00:04:00Z" w:original=""/>
        </w:numPr>
      </w:pPr>
      <w:r>
        <w:t>It is also used to update the Flight Weather Briefing Form (DD-175-1) and to receive pilot weather reports (PIREPS) of significant weather phenomena.</w:t>
      </w:r>
    </w:p>
    <w:p w:rsidR="00647983" w:rsidRPr="00647983" w:rsidRDefault="00647983" w:rsidP="00647983">
      <w:pPr>
        <w:pStyle w:val="NoteLevel4"/>
        <w:numPr>
          <w:numberingChange w:id="217" w:author="Roderick Smith" w:date="2010-07-16T00:04:00Z" w:original=""/>
        </w:numPr>
      </w:pPr>
      <w:r w:rsidRPr="00647983">
        <w:t>The radio call for PMSV is “METRO”. When requesting terminal weather, advise the forecaster/observer of your ETA</w:t>
      </w:r>
    </w:p>
    <w:p w:rsidR="004B312F" w:rsidRDefault="004B312F" w:rsidP="004B312F">
      <w:pPr>
        <w:pStyle w:val="NoteLevel2"/>
        <w:numPr>
          <w:numberingChange w:id="218" w:author="Roderick Smith" w:date="2010-07-14T09:48:00Z" w:original=""/>
        </w:numPr>
      </w:pPr>
      <w:r>
        <w:t>Automated Flight Service Station (AFSS/FSS) [AIM 7.1.2]</w:t>
      </w:r>
    </w:p>
    <w:p w:rsidR="00692865" w:rsidRDefault="004B312F" w:rsidP="004B312F">
      <w:pPr>
        <w:pStyle w:val="NoteLevel3"/>
        <w:numPr>
          <w:numberingChange w:id="219" w:author="Roderick Smith" w:date="2010-07-14T09:48:00Z" w:original="o"/>
        </w:numPr>
      </w:pPr>
      <w:r>
        <w:t>The FAA maintains a nationwide network of AFSSs/FSSs to serve the weather needs of pilots.</w:t>
      </w:r>
    </w:p>
    <w:p w:rsidR="004B312F" w:rsidRDefault="00692865" w:rsidP="004B312F">
      <w:pPr>
        <w:pStyle w:val="NoteLevel3"/>
        <w:numPr>
          <w:numberingChange w:id="220" w:author="Roderick Smith" w:date="2010-07-14T09:48:00Z" w:original="o"/>
        </w:numPr>
      </w:pPr>
      <w:r>
        <w:t>The primary source of preflight weather briefings is an individual briefing obtained from a briefer at the AFSS/FSS; these briefings are tailored to your specific flight and are available 24 hours a day via 1.800.WX.BRIEF</w:t>
      </w:r>
    </w:p>
    <w:p w:rsidR="004B312F" w:rsidRDefault="004B312F" w:rsidP="004B312F">
      <w:pPr>
        <w:pStyle w:val="NoteLevel2"/>
        <w:numPr>
          <w:numberingChange w:id="221" w:author="Roderick Smith" w:date="2010-07-14T09:48:00Z" w:original=""/>
        </w:numPr>
      </w:pPr>
      <w:r>
        <w:t>Hazardous InFlight Weather Advisory Service (HIWAS) [AIM 7.1.10]</w:t>
      </w:r>
    </w:p>
    <w:p w:rsidR="004B312F" w:rsidRDefault="004B312F" w:rsidP="004B312F">
      <w:pPr>
        <w:pStyle w:val="NoteLevel3"/>
        <w:numPr>
          <w:numberingChange w:id="222" w:author="Roderick Smith" w:date="2010-07-14T09:48:00Z" w:original="o"/>
        </w:numPr>
      </w:pPr>
      <w:r>
        <w:t xml:space="preserve">A continuous broadcast of inflight weather advisories including summarized AWW, SIGMETs, Convective SIGMETs, CWAs, AIRMETs, and urgent PIREPs. </w:t>
      </w:r>
    </w:p>
    <w:p w:rsidR="004B312F" w:rsidRDefault="004B312F" w:rsidP="004B312F">
      <w:pPr>
        <w:pStyle w:val="NoteLevel3"/>
        <w:numPr>
          <w:numberingChange w:id="223" w:author="Roderick Smith" w:date="2010-07-14T09:48:00Z" w:original="o"/>
        </w:numPr>
      </w:pPr>
      <w:r>
        <w:t>In those areas where HIWAS is commissioned, ARTCC, Terminal ATC, and AFSS/FSS facilities have discontinued the broadcast of inflight advisories.</w:t>
      </w:r>
    </w:p>
    <w:p w:rsidR="004B312F" w:rsidRDefault="004B312F" w:rsidP="004B312F">
      <w:pPr>
        <w:pStyle w:val="NoteLevel3"/>
        <w:numPr>
          <w:numberingChange w:id="224" w:author="Roderick Smith" w:date="2010-07-14T09:48:00Z" w:original="o"/>
        </w:numPr>
      </w:pPr>
      <w:r>
        <w:t>HIWAS availability is shown on IFR Enroute Low Altitude Charts and VFR Sectional Charts.</w:t>
      </w:r>
    </w:p>
    <w:p w:rsidR="006C6DB0" w:rsidRDefault="006C6DB0" w:rsidP="004B312F">
      <w:pPr>
        <w:pStyle w:val="NoteLevel2"/>
        <w:numPr>
          <w:numberingChange w:id="225" w:author="Roderick Smith" w:date="2010-07-14T09:48:00Z" w:original=""/>
        </w:numPr>
      </w:pPr>
      <w:r>
        <w:t>Automated Surface Observing System (</w:t>
      </w:r>
      <w:r w:rsidR="004B312F">
        <w:t>ASOS</w:t>
      </w:r>
      <w:r w:rsidR="007A48C7">
        <w:t>)/Automated Weather Observing System (AWOS)</w:t>
      </w:r>
    </w:p>
    <w:p w:rsidR="007A48C7" w:rsidRDefault="007A48C7" w:rsidP="007A48C7">
      <w:pPr>
        <w:pStyle w:val="NoteLevel3"/>
        <w:numPr>
          <w:numberingChange w:id="226" w:author="Roderick Smith" w:date="2010-07-14T09:48:00Z" w:original="o"/>
        </w:numPr>
      </w:pPr>
      <w:r>
        <w:t>Consists of various sensors, a processor, a computer-generated voice subsystem, and a transmitter to broadcast local, minute-by-minute weather data directly to the pilot.</w:t>
      </w:r>
    </w:p>
    <w:p w:rsidR="008C02FC" w:rsidRDefault="007A48C7" w:rsidP="007A48C7">
      <w:pPr>
        <w:pStyle w:val="NoteLevel3"/>
        <w:numPr>
          <w:numberingChange w:id="227" w:author="Roderick Smith" w:date="2010-07-14T09:48:00Z" w:original="o"/>
        </w:numPr>
      </w:pPr>
      <w:r>
        <w:t xml:space="preserve">The AWOS observations will include he prefix “AUTO” to indicate that the data are derived from an automated system. </w:t>
      </w:r>
    </w:p>
    <w:p w:rsidR="008C02FC" w:rsidRDefault="007A48C7" w:rsidP="007A48C7">
      <w:pPr>
        <w:pStyle w:val="NoteLevel3"/>
        <w:numPr>
          <w:numberingChange w:id="228" w:author="Roderick Smith" w:date="2010-07-14T09:48:00Z" w:original="o"/>
        </w:numPr>
      </w:pPr>
      <w:r>
        <w:t>Some AWOS locations will be augmented by certified observers who will provide weather and obstruction to vision information in the remarks of the report when the reported visibility is less than 7 miles</w:t>
      </w:r>
      <w:r w:rsidR="008C02FC">
        <w:t>. Augmentation is identified  in the observation as “Observer Weather”</w:t>
      </w:r>
    </w:p>
    <w:p w:rsidR="007A48C7" w:rsidRDefault="008C02FC" w:rsidP="007A48C7">
      <w:pPr>
        <w:pStyle w:val="NoteLevel3"/>
        <w:numPr>
          <w:numberingChange w:id="229" w:author="Roderick Smith" w:date="2010-07-14T09:48:00Z" w:original="o"/>
        </w:numPr>
      </w:pPr>
      <w:r>
        <w:t>Transmissions on a discreet VHF radio frequency are engineered to be receivable to a maximum of 25 NM  from the AWOS site and a maximum altitude of 10,000 feet AGL.</w:t>
      </w:r>
    </w:p>
    <w:p w:rsidR="004B312F" w:rsidRDefault="004B312F" w:rsidP="004B312F">
      <w:pPr>
        <w:pStyle w:val="NoteLevel2"/>
        <w:numPr>
          <w:numberingChange w:id="230" w:author="Roderick Smith" w:date="2010-07-14T09:48:00Z" w:original=""/>
        </w:numPr>
      </w:pPr>
      <w:r>
        <w:t>En Route Flight Advisory Service (EFAS) [AIM 7.1.5]</w:t>
      </w:r>
    </w:p>
    <w:p w:rsidR="004B312F" w:rsidRDefault="004B312F" w:rsidP="004B312F">
      <w:pPr>
        <w:pStyle w:val="NoteLevel3"/>
        <w:numPr>
          <w:numberingChange w:id="231" w:author="Roderick Smith" w:date="2010-07-14T09:48:00Z" w:original="o"/>
        </w:numPr>
      </w:pPr>
      <w:r>
        <w:t>Called “Flight Watch”, a service specifically designed to provide en route aircraft with timely and meaningful weather advisories pertinent to the type of flight intended, route of flight, and altitude.</w:t>
      </w:r>
    </w:p>
    <w:p w:rsidR="004B312F" w:rsidRDefault="004B312F" w:rsidP="004B312F">
      <w:pPr>
        <w:pStyle w:val="NoteLevel3"/>
        <w:numPr>
          <w:numberingChange w:id="232" w:author="Roderick Smith" w:date="2010-07-14T09:48:00Z" w:original="o"/>
        </w:numPr>
      </w:pPr>
      <w:r>
        <w:t xml:space="preserve">In conjunction, also a central collection and distribution point for PIREPs. </w:t>
      </w:r>
    </w:p>
    <w:p w:rsidR="004B312F" w:rsidRDefault="004B312F" w:rsidP="004B312F">
      <w:pPr>
        <w:pStyle w:val="NoteLevel3"/>
        <w:numPr>
          <w:numberingChange w:id="233" w:author="Roderick Smith" w:date="2010-07-14T09:48:00Z" w:original="o"/>
        </w:numPr>
      </w:pPr>
      <w:r>
        <w:t>Provides communication capabilities for aircraft flying at 5,000 feet AGL to 17,500 feet MSL on a common frequency of 122.0 MHz. Discrete frequencies have been established to ensure communications coverage from 18,000 thru 45,000 feet MSL</w:t>
      </w:r>
    </w:p>
    <w:p w:rsidR="004B312F" w:rsidRDefault="004B312F" w:rsidP="004B312F">
      <w:pPr>
        <w:pStyle w:val="NoteLevel3"/>
        <w:numPr>
          <w:numberingChange w:id="234" w:author="Roderick Smith" w:date="2010-07-14T09:48:00Z" w:original="o"/>
        </w:numPr>
      </w:pPr>
      <w:r>
        <w:t>Contact Flight Watch by using the name of the ARTCC facility  identification serving the area of your location, followed by your aircraft identification, and the name of the nearest VOR to your position.</w:t>
      </w:r>
    </w:p>
    <w:p w:rsidR="004B312F" w:rsidRDefault="004B312F" w:rsidP="004B312F">
      <w:pPr>
        <w:pStyle w:val="NoteLevel3"/>
        <w:numPr>
          <w:numberingChange w:id="235" w:author="Roderick Smith" w:date="2010-07-14T09:48:00Z" w:original="o"/>
        </w:numPr>
      </w:pPr>
      <w:r>
        <w:t xml:space="preserve">Not intended to be used for filing or closing flight plans, position reporting, getting complete pre0flight briefings, or obtaining rather weather reports and forecasts. </w:t>
      </w:r>
    </w:p>
    <w:p w:rsidR="00056BAE" w:rsidRDefault="00056BAE" w:rsidP="004B312F">
      <w:pPr>
        <w:pStyle w:val="NoteLevel2"/>
        <w:numPr>
          <w:numberingChange w:id="236" w:author="Roderick Smith" w:date="2010-07-14T09:48:00Z" w:original=""/>
        </w:numPr>
      </w:pPr>
      <w:r>
        <w:t>Automatic Terminal Information Service (</w:t>
      </w:r>
      <w:r w:rsidR="004B312F">
        <w:t>ATIS</w:t>
      </w:r>
      <w:r>
        <w:t>) [AIM 4.1.13]</w:t>
      </w:r>
    </w:p>
    <w:p w:rsidR="00056BAE" w:rsidRDefault="00056BAE" w:rsidP="00056BAE">
      <w:pPr>
        <w:pStyle w:val="NoteLevel3"/>
        <w:numPr>
          <w:numberingChange w:id="237" w:author="Roderick Smith" w:date="2010-07-14T09:48:00Z" w:original="o"/>
        </w:numPr>
      </w:pPr>
      <w:r>
        <w:t>The continuous broadcast of recorded non-control information in selected high activity terminal areas.</w:t>
      </w:r>
    </w:p>
    <w:p w:rsidR="00056BAE" w:rsidRDefault="00056BAE" w:rsidP="00056BAE">
      <w:pPr>
        <w:pStyle w:val="NoteLevel3"/>
        <w:numPr>
          <w:numberingChange w:id="238" w:author="Roderick Smith" w:date="2010-07-14T09:48:00Z" w:original="o"/>
        </w:numPr>
      </w:pPr>
      <w:r>
        <w:t>It’s purpose is to improve controller effectiveness and to relieve frequency congestion by automating the repetitive transmission of essential but routine information.</w:t>
      </w:r>
    </w:p>
    <w:p w:rsidR="004B312F" w:rsidRDefault="00056BAE" w:rsidP="00056BAE">
      <w:pPr>
        <w:pStyle w:val="NoteLevel3"/>
        <w:numPr>
          <w:numberingChange w:id="239" w:author="Roderick Smith" w:date="2010-07-14T09:48:00Z" w:original="o"/>
        </w:numPr>
      </w:pPr>
      <w:r>
        <w:t>Transmissions of a discrete VHF radio frequency are engineered to be receivable to a maximum of 60 NM  from the ATIS site and a maximum of 25,000 feet AGL.</w:t>
      </w:r>
    </w:p>
    <w:p w:rsidR="004B312F" w:rsidRDefault="004B312F" w:rsidP="004B312F">
      <w:pPr>
        <w:pStyle w:val="NoteLevel2"/>
        <w:numPr>
          <w:numberingChange w:id="240" w:author="Roderick Smith" w:date="2010-07-14T09:48:00Z" w:original=""/>
        </w:numPr>
      </w:pPr>
      <w:r>
        <w:t>TWEB (Alaska Only) [AIM 7.1.9]</w:t>
      </w:r>
    </w:p>
    <w:p w:rsidR="00692865" w:rsidRDefault="004B312F" w:rsidP="004B312F">
      <w:pPr>
        <w:pStyle w:val="NoteLevel2"/>
        <w:numPr>
          <w:numberingChange w:id="241" w:author="Roderick Smith" w:date="2010-07-14T09:48:00Z" w:original=""/>
        </w:numPr>
      </w:pPr>
      <w:r>
        <w:t>PIREP [AIM 7.1.20]</w:t>
      </w:r>
    </w:p>
    <w:p w:rsidR="00692865" w:rsidRDefault="00692865" w:rsidP="00692865">
      <w:pPr>
        <w:pStyle w:val="NoteLevel3"/>
        <w:numPr>
          <w:numberingChange w:id="242" w:author="Roderick Smith" w:date="2010-07-14T09:48:00Z" w:original="o"/>
        </w:numPr>
      </w:pPr>
      <w:r>
        <w:t>FAA air traffic facilities are required to solicit PIREPs when the following conditions are reported or forecast:</w:t>
      </w:r>
    </w:p>
    <w:p w:rsidR="00D93E0E" w:rsidRDefault="00692865" w:rsidP="00692865">
      <w:pPr>
        <w:pStyle w:val="NoteLevel4"/>
        <w:numPr>
          <w:numberingChange w:id="243" w:author="Roderick Smith" w:date="2010-07-14T09:48:00Z" w:original=""/>
        </w:numPr>
      </w:pPr>
      <w:r>
        <w:t>Ceilings</w:t>
      </w:r>
      <w:r w:rsidR="00D93E0E">
        <w:t xml:space="preserve"> at or below 5,000 feet;</w:t>
      </w:r>
    </w:p>
    <w:p w:rsidR="00D93E0E" w:rsidRDefault="00D93E0E" w:rsidP="00692865">
      <w:pPr>
        <w:pStyle w:val="NoteLevel4"/>
        <w:numPr>
          <w:numberingChange w:id="244" w:author="Roderick Smith" w:date="2010-07-14T09:48:00Z" w:original=""/>
        </w:numPr>
      </w:pPr>
      <w:r>
        <w:t>Visibility at or below 5 miles (surface or aloft);</w:t>
      </w:r>
    </w:p>
    <w:p w:rsidR="00D93E0E" w:rsidRDefault="00D93E0E" w:rsidP="00692865">
      <w:pPr>
        <w:pStyle w:val="NoteLevel4"/>
        <w:numPr>
          <w:numberingChange w:id="245" w:author="Roderick Smith" w:date="2010-07-14T09:48:00Z" w:original=""/>
        </w:numPr>
      </w:pPr>
      <w:r>
        <w:t>Thunderstorms and related phenomena;</w:t>
      </w:r>
    </w:p>
    <w:p w:rsidR="00D93E0E" w:rsidRDefault="00D93E0E" w:rsidP="00692865">
      <w:pPr>
        <w:pStyle w:val="NoteLevel4"/>
        <w:numPr>
          <w:numberingChange w:id="246" w:author="Roderick Smith" w:date="2010-07-14T09:48:00Z" w:original=""/>
        </w:numPr>
      </w:pPr>
      <w:r>
        <w:t>Icing of light degree or greater;</w:t>
      </w:r>
    </w:p>
    <w:p w:rsidR="00D93E0E" w:rsidRDefault="00D93E0E" w:rsidP="00692865">
      <w:pPr>
        <w:pStyle w:val="NoteLevel4"/>
        <w:numPr>
          <w:numberingChange w:id="247" w:author="Roderick Smith" w:date="2010-07-14T09:48:00Z" w:original=""/>
        </w:numPr>
      </w:pPr>
      <w:r>
        <w:t>Turbulence of moderate degree or greater;</w:t>
      </w:r>
    </w:p>
    <w:p w:rsidR="00D93E0E" w:rsidRDefault="00D93E0E" w:rsidP="00692865">
      <w:pPr>
        <w:pStyle w:val="NoteLevel4"/>
        <w:numPr>
          <w:numberingChange w:id="248" w:author="Roderick Smith" w:date="2010-07-14T09:48:00Z" w:original=""/>
        </w:numPr>
      </w:pPr>
      <w:r>
        <w:t>Wind shear; and</w:t>
      </w:r>
    </w:p>
    <w:p w:rsidR="004B312F" w:rsidRDefault="00D93E0E" w:rsidP="007A507A">
      <w:pPr>
        <w:pStyle w:val="NoteLevel4"/>
        <w:numPr>
          <w:numberingChange w:id="249" w:author="Roderick Smith" w:date="2010-07-14T09:48:00Z" w:original=""/>
        </w:numPr>
      </w:pPr>
      <w:r>
        <w:t>Reported or forecast volcanic ash clouds</w:t>
      </w:r>
    </w:p>
    <w:p w:rsidR="000F0964" w:rsidRDefault="009E4CB7" w:rsidP="009E4CB7">
      <w:pPr>
        <w:pStyle w:val="NoteLevel1"/>
        <w:numPr>
          <w:numberingChange w:id="250" w:author="Roderick Smith" w:date="2010-07-14T09:48:00Z" w:original=""/>
        </w:numPr>
      </w:pPr>
      <w:r>
        <w:t>Hazardous Weather</w:t>
      </w:r>
    </w:p>
    <w:p w:rsidR="007A0BC4" w:rsidRDefault="000F0964" w:rsidP="000F0964">
      <w:pPr>
        <w:pStyle w:val="NoteLevel2"/>
        <w:numPr>
          <w:numberingChange w:id="251" w:author="Roderick Smith" w:date="2010-07-14T09:48:00Z" w:original=""/>
        </w:numPr>
      </w:pPr>
      <w:r>
        <w:t>Thunderstorms</w:t>
      </w:r>
      <w:r w:rsidR="003B5F49">
        <w:t xml:space="preserve"> [API Weather Guide 4]</w:t>
      </w:r>
    </w:p>
    <w:p w:rsidR="003B5F49" w:rsidRDefault="007A0BC4" w:rsidP="007A0BC4">
      <w:pPr>
        <w:pStyle w:val="NoteLevel3"/>
        <w:numPr>
          <w:numberingChange w:id="252" w:author="Roderick Smith" w:date="2010-07-14T09:48:00Z" w:original="o"/>
        </w:numPr>
      </w:pPr>
      <w:r>
        <w:t>The basic requirements for thunderstorm formation are moisture, unstable air, and some type of lifting action which builds through the freezing layer.</w:t>
      </w:r>
    </w:p>
    <w:p w:rsidR="003B5F49" w:rsidRDefault="003B5F49" w:rsidP="007A0BC4">
      <w:pPr>
        <w:pStyle w:val="NoteLevel3"/>
        <w:numPr>
          <w:numberingChange w:id="253" w:author="Roderick Smith" w:date="2010-07-14T09:48:00Z" w:original="o"/>
        </w:numPr>
      </w:pPr>
      <w:r>
        <w:t>The initial stage is always a cumulus cloud</w:t>
      </w:r>
    </w:p>
    <w:p w:rsidR="003B5F49" w:rsidRDefault="003B5F49" w:rsidP="007A0BC4">
      <w:pPr>
        <w:pStyle w:val="NoteLevel3"/>
        <w:numPr>
          <w:numberingChange w:id="254" w:author="Roderick Smith" w:date="2010-07-14T09:48:00Z" w:original="o"/>
        </w:numPr>
      </w:pPr>
      <w:r>
        <w:t>The mature stage is reached when the raindrops and ice particles in the cloud have grown too large to be supported by the updrafts and begin to fall. Rain and/or hail falling from the cloud base indicates a downdraft has developed and the cell has entered the mature stages.</w:t>
      </w:r>
    </w:p>
    <w:p w:rsidR="003B5F49" w:rsidRDefault="003B5F49" w:rsidP="007A0BC4">
      <w:pPr>
        <w:pStyle w:val="NoteLevel3"/>
        <w:numPr>
          <w:numberingChange w:id="255" w:author="Roderick Smith" w:date="2010-07-14T09:48:00Z" w:original="o"/>
        </w:numPr>
      </w:pPr>
      <w:r>
        <w:t>Thunderstorms begin to dissipate when the updrafts, which are necessary to produce condensation and the resulting release of heat, are no longer present.</w:t>
      </w:r>
    </w:p>
    <w:p w:rsidR="003B5F49" w:rsidRDefault="003B5F49" w:rsidP="007A0BC4">
      <w:pPr>
        <w:pStyle w:val="NoteLevel3"/>
        <w:numPr>
          <w:numberingChange w:id="256" w:author="Roderick Smith" w:date="2010-07-14T09:48:00Z" w:original="o"/>
        </w:numPr>
      </w:pPr>
      <w:r>
        <w:t>Some of the following hazards accompany thunderstorms:</w:t>
      </w:r>
    </w:p>
    <w:p w:rsidR="003B5F49" w:rsidRDefault="003B5F49" w:rsidP="003B5F49">
      <w:pPr>
        <w:pStyle w:val="NoteLevel4"/>
        <w:numPr>
          <w:numberingChange w:id="257" w:author="Roderick Smith" w:date="2010-07-14T09:48:00Z" w:original=""/>
        </w:numPr>
      </w:pPr>
      <w:r>
        <w:t>Extreme turbulence [See Below]</w:t>
      </w:r>
    </w:p>
    <w:p w:rsidR="003B5F49" w:rsidRDefault="003B5F49" w:rsidP="003B5F49">
      <w:pPr>
        <w:pStyle w:val="NoteLevel4"/>
        <w:numPr>
          <w:numberingChange w:id="258" w:author="Roderick Smith" w:date="2010-07-14T09:48:00Z" w:original=""/>
        </w:numPr>
      </w:pPr>
      <w:r>
        <w:t>Hail</w:t>
      </w:r>
    </w:p>
    <w:p w:rsidR="003B5F49" w:rsidRDefault="003B5F49" w:rsidP="003B5F49">
      <w:pPr>
        <w:pStyle w:val="NoteLevel5"/>
        <w:numPr>
          <w:numberingChange w:id="259" w:author="Roderick Smith" w:date="2010-07-14T09:48:00Z" w:original=""/>
        </w:numPr>
      </w:pPr>
      <w:r>
        <w:t>Has been encountered as high as 45,000 feet in completely clear air and may be carried up to 30 miles downwind from the storm core.</w:t>
      </w:r>
    </w:p>
    <w:p w:rsidR="007D4F07" w:rsidRDefault="003B5F49" w:rsidP="003B5F49">
      <w:pPr>
        <w:pStyle w:val="NoteLevel4"/>
        <w:numPr>
          <w:numberingChange w:id="260" w:author="Roderick Smith" w:date="2010-07-14T09:48:00Z" w:original=""/>
        </w:numPr>
      </w:pPr>
      <w:r>
        <w:t>Microbursts</w:t>
      </w:r>
    </w:p>
    <w:p w:rsidR="007D4F07" w:rsidRDefault="007D4F07" w:rsidP="007D4F07">
      <w:pPr>
        <w:pStyle w:val="NoteLevel5"/>
        <w:numPr>
          <w:numberingChange w:id="261" w:author="Roderick Smith" w:date="2010-07-14T09:48:00Z" w:original=""/>
        </w:numPr>
      </w:pPr>
      <w:r>
        <w:t>An intense, highly localized downward atmospheric flow with velocities of 2000 to over 6000 feet per minute.</w:t>
      </w:r>
    </w:p>
    <w:p w:rsidR="007D4F07" w:rsidRDefault="007D4F07" w:rsidP="007D4F07">
      <w:pPr>
        <w:pStyle w:val="NoteLevel5"/>
        <w:numPr>
          <w:numberingChange w:id="262" w:author="Roderick Smith" w:date="2010-07-14T09:48:00Z" w:original=""/>
        </w:numPr>
      </w:pPr>
      <w:r>
        <w:t>Downward flow diverges outward, producing wind velocities from 20-200 knots.</w:t>
      </w:r>
    </w:p>
    <w:p w:rsidR="003B5F49" w:rsidRDefault="007D4F07" w:rsidP="007D4F07">
      <w:pPr>
        <w:pStyle w:val="NoteLevel5"/>
        <w:numPr>
          <w:numberingChange w:id="263" w:author="Roderick Smith" w:date="2010-07-14T09:48:00Z" w:original=""/>
        </w:numPr>
      </w:pPr>
      <w:r>
        <w:t>More likely to occur in mid-afternoons during the summer months.</w:t>
      </w:r>
    </w:p>
    <w:p w:rsidR="003B5F49" w:rsidRDefault="003B5F49" w:rsidP="003B5F49">
      <w:pPr>
        <w:pStyle w:val="NoteLevel4"/>
        <w:numPr>
          <w:numberingChange w:id="264" w:author="Roderick Smith" w:date="2010-07-14T09:48:00Z" w:original=""/>
        </w:numPr>
      </w:pPr>
      <w:r>
        <w:t>Severe Icing [See Below]</w:t>
      </w:r>
    </w:p>
    <w:p w:rsidR="003B5F49" w:rsidRDefault="003B5F49" w:rsidP="003B5F49">
      <w:pPr>
        <w:pStyle w:val="NoteLevel4"/>
        <w:numPr>
          <w:numberingChange w:id="265" w:author="Roderick Smith" w:date="2010-07-14T09:48:00Z" w:original=""/>
        </w:numPr>
      </w:pPr>
      <w:r>
        <w:t>Lightning and Electrostatic Discharge (ESD)</w:t>
      </w:r>
    </w:p>
    <w:p w:rsidR="003B5F49" w:rsidRDefault="003B5F49" w:rsidP="003B5F49">
      <w:pPr>
        <w:pStyle w:val="NoteLevel5"/>
        <w:numPr>
          <w:numberingChange w:id="266" w:author="Roderick Smith" w:date="2010-07-14T09:48:00Z" w:original=""/>
        </w:numPr>
      </w:pPr>
      <w:r>
        <w:t>Occurs at all levels in a thunderstorm.</w:t>
      </w:r>
    </w:p>
    <w:p w:rsidR="003B5F49" w:rsidRDefault="003B5F49" w:rsidP="003B5F49">
      <w:pPr>
        <w:pStyle w:val="NoteLevel5"/>
        <w:numPr>
          <w:numberingChange w:id="267" w:author="Roderick Smith" w:date="2010-07-14T09:48:00Z" w:original=""/>
        </w:numPr>
      </w:pPr>
      <w:r>
        <w:t>Most lightning strikes occur when the aircraft are operating in one or more of the following conditions</w:t>
      </w:r>
    </w:p>
    <w:p w:rsidR="000012F9" w:rsidRDefault="000012F9" w:rsidP="003B5F49">
      <w:pPr>
        <w:pStyle w:val="NoteLevel6"/>
        <w:numPr>
          <w:numberingChange w:id="268" w:author="Roderick Smith" w:date="2010-07-14T09:48:00Z" w:original=""/>
        </w:numPr>
      </w:pPr>
      <w:r>
        <w:t>Within 8</w:t>
      </w:r>
      <w:r>
        <w:sym w:font="Symbol" w:char="F0B0"/>
      </w:r>
      <w:r>
        <w:t>C of the freezing layer</w:t>
      </w:r>
    </w:p>
    <w:p w:rsidR="000012F9" w:rsidRDefault="000012F9" w:rsidP="003B5F49">
      <w:pPr>
        <w:pStyle w:val="NoteLevel6"/>
        <w:numPr>
          <w:numberingChange w:id="269" w:author="Roderick Smith" w:date="2010-07-14T09:48:00Z" w:original=""/>
        </w:numPr>
      </w:pPr>
      <w:r>
        <w:t>Within approximately 5000 feet of the freezing level</w:t>
      </w:r>
    </w:p>
    <w:p w:rsidR="000012F9" w:rsidRDefault="000012F9" w:rsidP="003B5F49">
      <w:pPr>
        <w:pStyle w:val="NoteLevel6"/>
        <w:numPr>
          <w:numberingChange w:id="270" w:author="Roderick Smith" w:date="2010-07-14T09:48:00Z" w:original=""/>
        </w:numPr>
      </w:pPr>
      <w:r>
        <w:t>In precipitation, including snow</w:t>
      </w:r>
    </w:p>
    <w:p w:rsidR="000012F9" w:rsidRDefault="000012F9" w:rsidP="003B5F49">
      <w:pPr>
        <w:pStyle w:val="NoteLevel6"/>
        <w:numPr>
          <w:numberingChange w:id="271" w:author="Roderick Smith" w:date="2010-07-14T09:48:00Z" w:original=""/>
        </w:numPr>
      </w:pPr>
      <w:r>
        <w:t>In clouds</w:t>
      </w:r>
    </w:p>
    <w:p w:rsidR="000012F9" w:rsidRDefault="000012F9" w:rsidP="003B5F49">
      <w:pPr>
        <w:pStyle w:val="NoteLevel6"/>
        <w:numPr>
          <w:numberingChange w:id="272" w:author="Roderick Smith" w:date="2010-07-14T09:48:00Z" w:original=""/>
        </w:numPr>
      </w:pPr>
      <w:r>
        <w:t>In some turbulence</w:t>
      </w:r>
    </w:p>
    <w:p w:rsidR="000012F9" w:rsidRDefault="000012F9" w:rsidP="000012F9">
      <w:pPr>
        <w:pStyle w:val="NoteLevel5"/>
        <w:numPr>
          <w:numberingChange w:id="273" w:author="Roderick Smith" w:date="2010-07-14T09:48:00Z" w:original=""/>
        </w:numPr>
      </w:pPr>
      <w:r>
        <w:t>Lightning strikes have varied effects on aircraft and aircrews:</w:t>
      </w:r>
    </w:p>
    <w:p w:rsidR="000012F9" w:rsidRDefault="000012F9" w:rsidP="000012F9">
      <w:pPr>
        <w:pStyle w:val="NoteLevel6"/>
        <w:numPr>
          <w:numberingChange w:id="274" w:author="Roderick Smith" w:date="2010-07-14T09:48:00Z" w:original=""/>
        </w:numPr>
      </w:pPr>
      <w:r>
        <w:t>Interrupt electrical circuits (damaging systems, instruments, avionics, or radar)</w:t>
      </w:r>
    </w:p>
    <w:p w:rsidR="000012F9" w:rsidRDefault="000012F9" w:rsidP="000012F9">
      <w:pPr>
        <w:pStyle w:val="NoteLevel6"/>
        <w:numPr>
          <w:numberingChange w:id="275" w:author="Roderick Smith" w:date="2010-07-14T09:48:00Z" w:original=""/>
        </w:numPr>
      </w:pPr>
      <w:r>
        <w:t>Ignition of fuel or fuel vapors</w:t>
      </w:r>
    </w:p>
    <w:p w:rsidR="000012F9" w:rsidRDefault="000012F9" w:rsidP="000012F9">
      <w:pPr>
        <w:pStyle w:val="NoteLevel6"/>
        <w:numPr>
          <w:numberingChange w:id="276" w:author="Roderick Smith" w:date="2010-07-14T09:48:00Z" w:original=""/>
        </w:numPr>
      </w:pPr>
      <w:r>
        <w:t>Aircraft skin perforations</w:t>
      </w:r>
    </w:p>
    <w:p w:rsidR="000012F9" w:rsidRDefault="000012F9" w:rsidP="000012F9">
      <w:pPr>
        <w:pStyle w:val="NoteLevel6"/>
        <w:numPr>
          <w:numberingChange w:id="277" w:author="Roderick Smith" w:date="2010-07-14T09:48:00Z" w:original=""/>
        </w:numPr>
      </w:pPr>
      <w:r>
        <w:t>Temporary blindness</w:t>
      </w:r>
    </w:p>
    <w:p w:rsidR="000012F9" w:rsidRDefault="000012F9" w:rsidP="000012F9">
      <w:pPr>
        <w:pStyle w:val="NoteLevel6"/>
        <w:numPr>
          <w:numberingChange w:id="278" w:author="Roderick Smith" w:date="2010-07-14T09:48:00Z" w:original=""/>
        </w:numPr>
      </w:pPr>
      <w:r>
        <w:t>Induced error in magnetic compass</w:t>
      </w:r>
    </w:p>
    <w:p w:rsidR="000012F9" w:rsidRDefault="000012F9" w:rsidP="000012F9">
      <w:pPr>
        <w:pStyle w:val="NoteLevel5"/>
        <w:numPr>
          <w:numberingChange w:id="279" w:author="Roderick Smith" w:date="2010-07-14T09:48:00Z" w:original=""/>
        </w:numPr>
      </w:pPr>
      <w:r>
        <w:t>The larger and faster the aircraft moves, the more particles it impacts, generating a greater static electricity charge on the airframe.</w:t>
      </w:r>
    </w:p>
    <w:p w:rsidR="000012F9" w:rsidRDefault="000012F9" w:rsidP="000012F9">
      <w:pPr>
        <w:pStyle w:val="NoteLevel6"/>
        <w:numPr>
          <w:numberingChange w:id="280" w:author="Roderick Smith" w:date="2010-07-14T09:48:00Z" w:original=""/>
        </w:numPr>
      </w:pPr>
      <w:r>
        <w:t>The release if static electricity is frequently called St. Elmo’s fire.</w:t>
      </w:r>
    </w:p>
    <w:p w:rsidR="000012F9" w:rsidRDefault="003B5F49" w:rsidP="003B5F49">
      <w:pPr>
        <w:pStyle w:val="NoteLevel4"/>
        <w:numPr>
          <w:numberingChange w:id="281" w:author="Roderick Smith" w:date="2010-07-14T09:48:00Z" w:original=""/>
        </w:numPr>
      </w:pPr>
      <w:r>
        <w:t>Tornadoes</w:t>
      </w:r>
    </w:p>
    <w:p w:rsidR="000012F9" w:rsidRDefault="000012F9" w:rsidP="000012F9">
      <w:pPr>
        <w:pStyle w:val="NoteLevel5"/>
        <w:numPr>
          <w:numberingChange w:id="282" w:author="Roderick Smith" w:date="2010-07-14T09:48:00Z" w:original=""/>
        </w:numPr>
      </w:pPr>
      <w:r>
        <w:t>A violent, intense, rotating column of air that descends from cumulonimbus clouds in funnel-like or tube-like shapes.</w:t>
      </w:r>
    </w:p>
    <w:p w:rsidR="000012F9" w:rsidRDefault="000012F9" w:rsidP="000012F9">
      <w:pPr>
        <w:pStyle w:val="NoteLevel5"/>
        <w:numPr>
          <w:numberingChange w:id="283" w:author="Roderick Smith" w:date="2010-07-14T09:48:00Z" w:original=""/>
        </w:numPr>
      </w:pPr>
      <w:r>
        <w:t>If the circulation does not reach the surface, it is called a funnel cloud.</w:t>
      </w:r>
    </w:p>
    <w:p w:rsidR="000012F9" w:rsidRDefault="000012F9" w:rsidP="000012F9">
      <w:pPr>
        <w:pStyle w:val="NoteLevel5"/>
        <w:numPr>
          <w:numberingChange w:id="284" w:author="Roderick Smith" w:date="2010-07-14T09:48:00Z" w:original=""/>
        </w:numPr>
      </w:pPr>
      <w:r>
        <w:t>If it touches down over the water, it is called a water spout.</w:t>
      </w:r>
    </w:p>
    <w:p w:rsidR="000F0964" w:rsidRDefault="000012F9" w:rsidP="000012F9">
      <w:pPr>
        <w:pStyle w:val="NoteLevel5"/>
        <w:numPr>
          <w:numberingChange w:id="285" w:author="Roderick Smith" w:date="2010-07-14T09:48:00Z" w:original=""/>
        </w:numPr>
      </w:pPr>
      <w:r>
        <w:t>Sometimes forming as far as 20 miles from the lightning and precipitations areas, the vortex is normally several hundred yards wide with wind speeds measured over 300 knots and moving at 30-40 knots</w:t>
      </w:r>
      <w:r w:rsidR="007D4F07">
        <w:t>.</w:t>
      </w:r>
    </w:p>
    <w:p w:rsidR="002E0353" w:rsidRDefault="00780DCA" w:rsidP="002E0353">
      <w:pPr>
        <w:pStyle w:val="NoteLevel2"/>
        <w:numPr>
          <w:numberingChange w:id="286" w:author="Roderick Smith" w:date="2010-07-14T09:48:00Z" w:original=""/>
        </w:numPr>
      </w:pPr>
      <w:r>
        <w:t>Turbulence [NATOPS 17.3, API Weather Guide 504]</w:t>
      </w:r>
    </w:p>
    <w:p w:rsidR="00780DCA" w:rsidRDefault="00780DCA" w:rsidP="002E0353">
      <w:pPr>
        <w:pStyle w:val="NoteLevel3"/>
        <w:numPr>
          <w:numberingChange w:id="287" w:author="Roderick Smith" w:date="2010-07-14T09:48:00Z" w:original="o"/>
        </w:numPr>
      </w:pPr>
      <w:r>
        <w:t>Turbulence is any irregular or disturbed flow in the atmosphere producing gusts and/or eddies. Occurrences are local in extent and transient in character.</w:t>
      </w:r>
    </w:p>
    <w:p w:rsidR="00780DCA" w:rsidRDefault="00780DCA" w:rsidP="00780DCA">
      <w:pPr>
        <w:pStyle w:val="NoteLevel3"/>
        <w:numPr>
          <w:numberingChange w:id="288" w:author="Roderick Smith" w:date="2010-07-14T09:48:00Z" w:original="o"/>
        </w:numPr>
      </w:pPr>
      <w:r>
        <w:t>The different types of turbulence can be divided according to the causative factors:</w:t>
      </w:r>
    </w:p>
    <w:p w:rsidR="00780DCA" w:rsidRDefault="00780DCA" w:rsidP="00780DCA">
      <w:pPr>
        <w:pStyle w:val="NoteLevel4"/>
        <w:numPr>
          <w:numberingChange w:id="289" w:author="Roderick Smith" w:date="2010-07-14T09:48:00Z" w:original=""/>
        </w:numPr>
      </w:pPr>
      <w:r>
        <w:t>Thermal</w:t>
      </w:r>
    </w:p>
    <w:p w:rsidR="00780DCA" w:rsidRDefault="00780DCA" w:rsidP="00780DCA">
      <w:pPr>
        <w:pStyle w:val="NoteLevel5"/>
        <w:numPr>
          <w:numberingChange w:id="290" w:author="Roderick Smith" w:date="2010-07-14T09:48:00Z" w:original=""/>
        </w:numPr>
      </w:pPr>
      <w:r>
        <w:t>Forms as a result of heating from below.</w:t>
      </w:r>
      <w:r w:rsidR="00F617DB">
        <w:t xml:space="preserve"> Vertical convective currents resulting from surface heating or cold air moving over warmer ground cause thermal lifting (turbulence)</w:t>
      </w:r>
    </w:p>
    <w:p w:rsidR="00F617DB" w:rsidRDefault="00780DCA" w:rsidP="00780DCA">
      <w:pPr>
        <w:pStyle w:val="NoteLevel4"/>
        <w:numPr>
          <w:numberingChange w:id="291" w:author="Roderick Smith" w:date="2010-07-14T09:48:00Z" w:original=""/>
        </w:numPr>
      </w:pPr>
      <w:r>
        <w:t>Mechanical</w:t>
      </w:r>
    </w:p>
    <w:p w:rsidR="00F617DB" w:rsidRDefault="00F617DB" w:rsidP="00F617DB">
      <w:pPr>
        <w:pStyle w:val="NoteLevel5"/>
        <w:numPr>
          <w:numberingChange w:id="292" w:author="Roderick Smith" w:date="2010-07-14T09:48:00Z" w:original=""/>
        </w:numPr>
      </w:pPr>
      <w:r>
        <w:t>Results from wind flowing over or around irregular  terrain or man-made obstructions.</w:t>
      </w:r>
    </w:p>
    <w:p w:rsidR="00780DCA" w:rsidRDefault="00F617DB" w:rsidP="00F617DB">
      <w:pPr>
        <w:pStyle w:val="NoteLevel5"/>
        <w:numPr>
          <w:numberingChange w:id="293" w:author="Roderick Smith" w:date="2010-07-14T09:48:00Z" w:original=""/>
        </w:numPr>
      </w:pPr>
      <w:r>
        <w:t>When the air near the surface of the Earth flows over obstructions, the normal horizontal wind flow is disturbed and transformed into a complicated pattern of eddies and other irregular movements.</w:t>
      </w:r>
    </w:p>
    <w:p w:rsidR="00F617DB" w:rsidRDefault="00780DCA" w:rsidP="00780DCA">
      <w:pPr>
        <w:pStyle w:val="NoteLevel4"/>
        <w:numPr>
          <w:numberingChange w:id="294" w:author="Roderick Smith" w:date="2010-07-14T09:48:00Z" w:original=""/>
        </w:numPr>
      </w:pPr>
      <w:r>
        <w:t>Frontal</w:t>
      </w:r>
    </w:p>
    <w:p w:rsidR="00F617DB" w:rsidRDefault="00F617DB" w:rsidP="00F617DB">
      <w:pPr>
        <w:pStyle w:val="NoteLevel5"/>
        <w:numPr>
          <w:numberingChange w:id="295" w:author="Roderick Smith" w:date="2010-07-14T09:48:00Z" w:original=""/>
        </w:numPr>
      </w:pPr>
      <w:r>
        <w:t>Caused by lifting of warm air, a frontal surface leading to instability, or the abrupt wind shift between the warm and cold air masses.</w:t>
      </w:r>
    </w:p>
    <w:p w:rsidR="00780DCA" w:rsidRDefault="00F617DB" w:rsidP="00F617DB">
      <w:pPr>
        <w:pStyle w:val="NoteLevel5"/>
        <w:numPr>
          <w:numberingChange w:id="296" w:author="Roderick Smith" w:date="2010-07-14T09:48:00Z" w:original=""/>
        </w:numPr>
      </w:pPr>
      <w:r>
        <w:t>Most severe cases of frontal turbulence are generally associated with fast-moving cold fronts.</w:t>
      </w:r>
    </w:p>
    <w:p w:rsidR="00F617DB" w:rsidRDefault="00780DCA" w:rsidP="00780DCA">
      <w:pPr>
        <w:pStyle w:val="NoteLevel4"/>
        <w:numPr>
          <w:numberingChange w:id="297" w:author="Roderick Smith" w:date="2010-07-14T09:48:00Z" w:original=""/>
        </w:numPr>
      </w:pPr>
      <w:r>
        <w:t>Large-Scale Wind Shear</w:t>
      </w:r>
    </w:p>
    <w:p w:rsidR="00780DCA" w:rsidRDefault="00F617DB" w:rsidP="00F617DB">
      <w:pPr>
        <w:pStyle w:val="NoteLevel5"/>
        <w:numPr>
          <w:numberingChange w:id="298" w:author="Roderick Smith" w:date="2010-07-14T09:48:00Z" w:original=""/>
        </w:numPr>
      </w:pPr>
      <w:r>
        <w:t xml:space="preserve"> Results from a relatively steep gradient in wind velocity or direction producing eddy currents that result in turbulence.</w:t>
      </w:r>
    </w:p>
    <w:p w:rsidR="00780DCA" w:rsidRDefault="00780DCA" w:rsidP="00780DCA">
      <w:pPr>
        <w:pStyle w:val="NoteLevel3"/>
        <w:numPr>
          <w:numberingChange w:id="299" w:author="Roderick Smith" w:date="2010-07-14T09:48:00Z" w:original="o"/>
        </w:numPr>
      </w:pPr>
      <w:r>
        <w:t>Turbulence in the absence of or outside of clouds in referred to as Clear Air Turbulence (CAT)</w:t>
      </w:r>
    </w:p>
    <w:p w:rsidR="00780DCA" w:rsidRDefault="00780DCA" w:rsidP="00780DCA">
      <w:pPr>
        <w:pStyle w:val="NoteLevel4"/>
        <w:numPr>
          <w:numberingChange w:id="300" w:author="Roderick Smith" w:date="2010-07-14T09:48:00Z" w:original=""/>
        </w:numPr>
      </w:pPr>
      <w:r>
        <w:t>Normally occurs outside of clouds and usually at altitudes above 15,000 feet MSL, due to strong wind shears in the jet stream.</w:t>
      </w:r>
    </w:p>
    <w:p w:rsidR="002E0353" w:rsidRDefault="002E0353" w:rsidP="002E0353">
      <w:pPr>
        <w:pStyle w:val="NoteLevel3"/>
        <w:numPr>
          <w:numberingChange w:id="301" w:author="Roderick Smith" w:date="2010-07-14T09:48:00Z" w:original="o"/>
        </w:numPr>
      </w:pPr>
      <w:r>
        <w:t>Even though flight into severe turbulence is to be avoided, turbulent air may be encountered under certain conditions.</w:t>
      </w:r>
    </w:p>
    <w:p w:rsidR="002E0353" w:rsidRDefault="002E0353" w:rsidP="002E0353">
      <w:pPr>
        <w:pStyle w:val="NoteLevel3"/>
        <w:numPr>
          <w:numberingChange w:id="302" w:author="Roderick Smith" w:date="2010-07-14T09:48:00Z" w:original="o"/>
        </w:numPr>
      </w:pPr>
      <w:r>
        <w:t>During night or instrument flight conditions, it is not always possible to detect individual storm areas or find the in-between areas of low turbulence or calm conditions.</w:t>
      </w:r>
    </w:p>
    <w:p w:rsidR="002E0353" w:rsidRDefault="002E0353" w:rsidP="002E0353">
      <w:pPr>
        <w:pStyle w:val="NoteLevel3"/>
        <w:numPr>
          <w:numberingChange w:id="303" w:author="Roderick Smith" w:date="2010-07-14T09:48:00Z" w:original="o"/>
        </w:numPr>
      </w:pPr>
      <w:r>
        <w:t>When areas of expected turbulence must be penetrated, be ready to counter rapid changes in attitude and to accept major indicated altitude variation.</w:t>
      </w:r>
    </w:p>
    <w:p w:rsidR="002E0353" w:rsidRDefault="002E0353" w:rsidP="002E0353">
      <w:pPr>
        <w:pStyle w:val="NoteLevel3"/>
        <w:numPr>
          <w:numberingChange w:id="304" w:author="Roderick Smith" w:date="2010-07-14T09:48:00Z" w:original="o"/>
        </w:numPr>
      </w:pPr>
      <w:r>
        <w:t>Flight through turbulent area presents two basic airspeed problems:</w:t>
      </w:r>
    </w:p>
    <w:p w:rsidR="002E0353" w:rsidRDefault="002E0353" w:rsidP="002E0353">
      <w:pPr>
        <w:pStyle w:val="NoteLevel4"/>
        <w:numPr>
          <w:numberingChange w:id="305" w:author="Roderick Smith" w:date="2010-07-14T09:48:00Z" w:original=""/>
        </w:numPr>
      </w:pPr>
      <w:r>
        <w:t>If excessive airspeed is maintained, structural damage may be incurred.</w:t>
      </w:r>
    </w:p>
    <w:p w:rsidR="002E0353" w:rsidRDefault="002E0353" w:rsidP="002E0353">
      <w:pPr>
        <w:pStyle w:val="NoteLevel4"/>
        <w:numPr>
          <w:numberingChange w:id="306" w:author="Roderick Smith" w:date="2010-07-14T09:48:00Z" w:original=""/>
        </w:numPr>
      </w:pPr>
      <w:r>
        <w:t>If airspeed is too low, the aircraft may stall.</w:t>
      </w:r>
    </w:p>
    <w:p w:rsidR="002E0353" w:rsidRDefault="002E0353" w:rsidP="002E0353">
      <w:pPr>
        <w:pStyle w:val="NoteLevel3"/>
        <w:numPr>
          <w:numberingChange w:id="307" w:author="Roderick Smith" w:date="2010-07-14T09:48:00Z" w:original="o"/>
        </w:numPr>
      </w:pPr>
      <w:r>
        <w:t>If turbulence encountered in cruise or descent become uncomfortable, reduce speed to turbulent air penetration speed (170 KIAS). This speed gives the best assurance of avoiding excessive stress loads, and at the same time provides margin against inadvertent stalls caused by gusts.</w:t>
      </w:r>
    </w:p>
    <w:p w:rsidR="002E0353" w:rsidRPr="002E0353" w:rsidRDefault="002E0353" w:rsidP="002E0353">
      <w:pPr>
        <w:pStyle w:val="NoteLevel3"/>
        <w:numPr>
          <w:numberingChange w:id="308" w:author="Roderick Smith" w:date="2010-07-14T09:48:00Z" w:original="o"/>
        </w:numPr>
        <w:rPr>
          <w:b/>
        </w:rPr>
      </w:pPr>
      <w:r w:rsidRPr="002E0353">
        <w:rPr>
          <w:b/>
        </w:rPr>
        <w:t>WARN:</w:t>
      </w:r>
    </w:p>
    <w:p w:rsidR="002E0353" w:rsidRPr="002E0353" w:rsidRDefault="002E0353" w:rsidP="002E0353">
      <w:pPr>
        <w:pStyle w:val="NoteLevel4"/>
        <w:numPr>
          <w:numberingChange w:id="309" w:author="Roderick Smith" w:date="2010-07-14T09:48:00Z" w:original=""/>
        </w:numPr>
        <w:rPr>
          <w:b/>
        </w:rPr>
      </w:pPr>
      <w:r>
        <w:t>Because of the comparatively light wing loading, airspeed control in severe turbulence and thunderstorms is critical</w:t>
      </w:r>
    </w:p>
    <w:p w:rsidR="002E0353" w:rsidRPr="002E0353" w:rsidRDefault="002E0353" w:rsidP="002E0353">
      <w:pPr>
        <w:pStyle w:val="NoteLevel4"/>
        <w:numPr>
          <w:numberingChange w:id="310" w:author="Roderick Smith" w:date="2010-07-14T09:48:00Z" w:original=""/>
        </w:numPr>
        <w:rPr>
          <w:b/>
        </w:rPr>
      </w:pPr>
      <w:r>
        <w:t>Since turbulence imposes heavy loads on the aircraft structure, make all necessary changes in aircraft attitude with the least amount of control pressures to avoid excessive loads on the aircraft structure.</w:t>
      </w:r>
    </w:p>
    <w:p w:rsidR="002E0353" w:rsidRDefault="002E0353" w:rsidP="002E0353">
      <w:pPr>
        <w:pStyle w:val="NoteLevel3"/>
        <w:numPr>
          <w:numberingChange w:id="311" w:author="Roderick Smith" w:date="2010-07-14T09:48:00Z" w:original="o"/>
        </w:numPr>
      </w:pPr>
      <w:r>
        <w:t>Over-controlling in attempting to correct for changes in altitude by applying control pressure abruptly will build up g-forces rapidly and could cause damaging structural stress loads.</w:t>
      </w:r>
    </w:p>
    <w:p w:rsidR="002E0353" w:rsidRDefault="002E0353" w:rsidP="002E0353">
      <w:pPr>
        <w:pStyle w:val="NoteLevel3"/>
        <w:numPr>
          <w:numberingChange w:id="312" w:author="Roderick Smith" w:date="2010-07-14T09:48:00Z" w:original="o"/>
        </w:numPr>
      </w:pPr>
      <w:r>
        <w:t>Watch particularly the angle of bank, making necessary turns as wide and shallow as possible. Be cautious in applying pressures to keep the aircraft level.</w:t>
      </w:r>
    </w:p>
    <w:p w:rsidR="002E0353" w:rsidRPr="00B31239" w:rsidRDefault="002E0353" w:rsidP="002E0353">
      <w:pPr>
        <w:pStyle w:val="NoteLevel3"/>
        <w:numPr>
          <w:numberingChange w:id="313" w:author="Roderick Smith" w:date="2010-07-14T09:48:00Z" w:original="o"/>
        </w:numPr>
      </w:pPr>
      <w:r>
        <w:t>Maintain straight and level attitude in either up or down drafts.</w:t>
      </w:r>
      <w:r>
        <w:br/>
        <w:t>Use trim sparingly to avoid being mistrimmed as the vertical air columns change in velocity and direction.</w:t>
      </w:r>
    </w:p>
    <w:p w:rsidR="002E0353" w:rsidRDefault="002E0353" w:rsidP="002E0353">
      <w:pPr>
        <w:pStyle w:val="NoteLevel2"/>
        <w:numPr>
          <w:numberingChange w:id="314" w:author="Roderick Smith" w:date="2010-07-14T09:48:00Z" w:original=""/>
        </w:numPr>
      </w:pPr>
      <w:r>
        <w:t>Icing [NATOPS 17.1</w:t>
      </w:r>
      <w:r w:rsidR="00F617DB">
        <w:t>, API Weather Guide 505</w:t>
      </w:r>
      <w:r>
        <w:t>]</w:t>
      </w:r>
    </w:p>
    <w:p w:rsidR="00F617DB" w:rsidRDefault="002E0353" w:rsidP="002E0353">
      <w:pPr>
        <w:pStyle w:val="NoteLevel3"/>
        <w:numPr>
          <w:numberingChange w:id="315" w:author="Roderick Smith" w:date="2010-07-14T09:48:00Z" w:original="o"/>
        </w:numPr>
      </w:pPr>
      <w:r>
        <w:t xml:space="preserve">Icing occurs because of super cooled water vapor such as fog, clouds, or rain. The most severe formation will generally occur at temperature of approximately 23 </w:t>
      </w:r>
      <w:r>
        <w:sym w:font="Symbol" w:char="F0B0"/>
      </w:r>
      <w:r>
        <w:t xml:space="preserve">F (-5 </w:t>
      </w:r>
      <w:r>
        <w:sym w:font="Symbol" w:char="F0B0"/>
      </w:r>
      <w:r>
        <w:t>C).</w:t>
      </w:r>
    </w:p>
    <w:p w:rsidR="007A0BC4" w:rsidRDefault="00F617DB" w:rsidP="002E0353">
      <w:pPr>
        <w:pStyle w:val="NoteLevel3"/>
        <w:numPr>
          <w:numberingChange w:id="316" w:author="Roderick Smith" w:date="2010-07-14T09:48:00Z" w:original="o"/>
        </w:numPr>
      </w:pPr>
      <w:r>
        <w:t>Types of Icing</w:t>
      </w:r>
    </w:p>
    <w:p w:rsidR="007A0BC4" w:rsidRDefault="007A0BC4" w:rsidP="007A0BC4">
      <w:pPr>
        <w:pStyle w:val="NoteLevel4"/>
        <w:numPr>
          <w:numberingChange w:id="317" w:author="Roderick Smith" w:date="2010-07-14T09:48:00Z" w:original=""/>
        </w:numPr>
      </w:pPr>
      <w:r>
        <w:t>Clear icing normally occurs at temperatures between 0 and -10</w:t>
      </w:r>
      <w:r>
        <w:sym w:font="Symbol" w:char="F0B0"/>
      </w:r>
      <w:r>
        <w:t>C, where water droplets are large because of unstable air, such as in cumulus clouds.</w:t>
      </w:r>
    </w:p>
    <w:p w:rsidR="007A0BC4" w:rsidRDefault="007A0BC4" w:rsidP="007A0BC4">
      <w:pPr>
        <w:pStyle w:val="NoteLevel5"/>
        <w:numPr>
          <w:numberingChange w:id="318" w:author="Roderick Smith" w:date="2010-07-14T09:48:00Z" w:original=""/>
        </w:numPr>
      </w:pPr>
      <w:r>
        <w:t>These large water droplets move along with the airflow, freeze gradually, and form a solid layer of ice</w:t>
      </w:r>
    </w:p>
    <w:p w:rsidR="007A0BC4" w:rsidRDefault="007A0BC4" w:rsidP="007A0BC4">
      <w:pPr>
        <w:pStyle w:val="NoteLevel4"/>
        <w:numPr>
          <w:numberingChange w:id="319" w:author="Roderick Smith" w:date="2010-07-14T09:48:00Z" w:original=""/>
        </w:numPr>
      </w:pPr>
      <w:r>
        <w:t>Rime icing is rough, opaque, milky white in appearance and most likely to occur at temperatures of -10</w:t>
      </w:r>
      <w:r>
        <w:sym w:font="Symbol" w:char="F0B0"/>
      </w:r>
      <w:r>
        <w:t>C to-20</w:t>
      </w:r>
      <w:r>
        <w:sym w:font="Symbol" w:char="F0B0"/>
      </w:r>
      <w:r>
        <w:t>C.</w:t>
      </w:r>
    </w:p>
    <w:p w:rsidR="007A0BC4" w:rsidRDefault="007A0BC4" w:rsidP="007A0BC4">
      <w:pPr>
        <w:pStyle w:val="NoteLevel5"/>
        <w:numPr>
          <w:numberingChange w:id="320" w:author="Roderick Smith" w:date="2010-07-14T09:48:00Z" w:original=""/>
        </w:numPr>
      </w:pPr>
      <w:r>
        <w:t>It is more dense and harder than frost, but lighter, softer, and less transparent than clear ice</w:t>
      </w:r>
    </w:p>
    <w:p w:rsidR="007A0BC4" w:rsidRDefault="007A0BC4" w:rsidP="007A0BC4">
      <w:pPr>
        <w:pStyle w:val="NoteLevel5"/>
        <w:numPr>
          <w:numberingChange w:id="321" w:author="Roderick Smith" w:date="2010-07-14T09:48:00Z" w:original=""/>
        </w:numPr>
      </w:pPr>
      <w:r>
        <w:t xml:space="preserve">Occurs in stable conditions where water droplets are small and freeze instantly, such as stratiform clouds and upper cumulous. </w:t>
      </w:r>
    </w:p>
    <w:p w:rsidR="007A0BC4" w:rsidRDefault="007A0BC4" w:rsidP="007A0BC4">
      <w:pPr>
        <w:pStyle w:val="NoteLevel4"/>
        <w:numPr>
          <w:numberingChange w:id="322" w:author="Roderick Smith" w:date="2010-07-14T09:48:00Z" w:original=""/>
        </w:numPr>
      </w:pPr>
      <w:r>
        <w:t>Mixed icing is a combination of clear and rime ice, occurring normally at temperatures of -8</w:t>
      </w:r>
      <w:r>
        <w:sym w:font="Symbol" w:char="F0B0"/>
      </w:r>
      <w:r>
        <w:t>C to -15</w:t>
      </w:r>
      <w:r>
        <w:sym w:font="Symbol" w:char="F0B0"/>
      </w:r>
      <w:r>
        <w:t>C</w:t>
      </w:r>
    </w:p>
    <w:p w:rsidR="007A0BC4" w:rsidRDefault="007A0BC4" w:rsidP="007A0BC4">
      <w:pPr>
        <w:pStyle w:val="NoteLevel5"/>
        <w:numPr>
          <w:numberingChange w:id="323" w:author="Roderick Smith" w:date="2010-07-14T09:48:00Z" w:original=""/>
        </w:numPr>
      </w:pPr>
      <w:r>
        <w:t>It’s the most frequent type of icing encountered and takes on characteristics of both clear and rime.</w:t>
      </w:r>
    </w:p>
    <w:p w:rsidR="007A0BC4" w:rsidRDefault="007A0BC4" w:rsidP="007A0BC4">
      <w:pPr>
        <w:pStyle w:val="NoteLevel5"/>
        <w:numPr>
          <w:numberingChange w:id="324" w:author="Roderick Smith" w:date="2010-07-14T09:48:00Z" w:original=""/>
        </w:numPr>
      </w:pPr>
      <w:r>
        <w:t>Lumpy like rime ice, but also hard and dense like clear ice.</w:t>
      </w:r>
    </w:p>
    <w:p w:rsidR="007A0BC4" w:rsidRDefault="007A0BC4" w:rsidP="007A0BC4">
      <w:pPr>
        <w:pStyle w:val="NoteLevel3"/>
        <w:numPr>
          <w:numberingChange w:id="325" w:author="Roderick Smith" w:date="2010-07-14T09:48:00Z" w:original="o"/>
        </w:numPr>
      </w:pPr>
      <w:r>
        <w:t>Effects of structural icing include</w:t>
      </w:r>
    </w:p>
    <w:p w:rsidR="007A0BC4" w:rsidRDefault="007A0BC4" w:rsidP="007A0BC4">
      <w:pPr>
        <w:pStyle w:val="NoteLevel4"/>
        <w:numPr>
          <w:numberingChange w:id="326" w:author="Roderick Smith" w:date="2010-07-14T09:48:00Z" w:original=""/>
        </w:numPr>
      </w:pPr>
      <w:r>
        <w:t>Increase in stall speed</w:t>
      </w:r>
    </w:p>
    <w:p w:rsidR="007A0BC4" w:rsidRDefault="007A0BC4" w:rsidP="007A0BC4">
      <w:pPr>
        <w:pStyle w:val="NoteLevel4"/>
        <w:numPr>
          <w:numberingChange w:id="327" w:author="Roderick Smith" w:date="2010-07-14T09:48:00Z" w:original=""/>
        </w:numPr>
      </w:pPr>
      <w:r>
        <w:t>Increase in drag &amp;fuel consumption</w:t>
      </w:r>
    </w:p>
    <w:p w:rsidR="007A0BC4" w:rsidRDefault="007A0BC4" w:rsidP="007A0BC4">
      <w:pPr>
        <w:pStyle w:val="NoteLevel4"/>
        <w:numPr>
          <w:numberingChange w:id="328" w:author="Roderick Smith" w:date="2010-07-14T09:48:00Z" w:original=""/>
        </w:numPr>
      </w:pPr>
      <w:r>
        <w:t>Increase in weight</w:t>
      </w:r>
    </w:p>
    <w:p w:rsidR="007A0BC4" w:rsidRDefault="007A0BC4" w:rsidP="007A0BC4">
      <w:pPr>
        <w:pStyle w:val="NoteLevel4"/>
        <w:numPr>
          <w:numberingChange w:id="329" w:author="Roderick Smith" w:date="2010-07-14T09:48:00Z" w:original=""/>
        </w:numPr>
      </w:pPr>
      <w:r>
        <w:t>Decrease in lift</w:t>
      </w:r>
    </w:p>
    <w:p w:rsidR="002E0353" w:rsidRDefault="007A0BC4" w:rsidP="007A0BC4">
      <w:pPr>
        <w:pStyle w:val="NoteLevel4"/>
        <w:numPr>
          <w:numberingChange w:id="330" w:author="Roderick Smith" w:date="2010-07-14T09:48:00Z" w:original=""/>
        </w:numPr>
      </w:pPr>
      <w:r>
        <w:t>Decrease in thrust &amp; range</w:t>
      </w:r>
    </w:p>
    <w:p w:rsidR="002E0353" w:rsidRDefault="002E0353" w:rsidP="002E0353">
      <w:pPr>
        <w:pStyle w:val="NoteLevel3"/>
        <w:numPr>
          <w:numberingChange w:id="331" w:author="Roderick Smith" w:date="2010-07-14T09:48:00Z" w:original="o"/>
        </w:numPr>
      </w:pPr>
      <w:r>
        <w:t>Preflight</w:t>
      </w:r>
    </w:p>
    <w:p w:rsidR="002E0353" w:rsidRDefault="002E0353" w:rsidP="002E0353">
      <w:pPr>
        <w:pStyle w:val="NoteLevel4"/>
        <w:numPr>
          <w:numberingChange w:id="332" w:author="Roderick Smith" w:date="2010-07-14T09:48:00Z" w:original=""/>
        </w:numPr>
      </w:pPr>
      <w:r>
        <w:t>Remove frost or ice accumulations from aircraft surfaces by spraying with diluted anti-icing, deicing, and defrosting fluid.</w:t>
      </w:r>
    </w:p>
    <w:p w:rsidR="002E0353" w:rsidRDefault="002E0353" w:rsidP="002E0353">
      <w:pPr>
        <w:pStyle w:val="NoteLevel4"/>
        <w:numPr>
          <w:numberingChange w:id="333" w:author="Roderick Smith" w:date="2010-07-14T09:48:00Z" w:original=""/>
        </w:numPr>
      </w:pPr>
      <w:r>
        <w:t>Test fuel flow drains for free flow</w:t>
      </w:r>
    </w:p>
    <w:p w:rsidR="002E0353" w:rsidRDefault="002E0353" w:rsidP="002E0353">
      <w:pPr>
        <w:pStyle w:val="NoteLevel4"/>
        <w:numPr>
          <w:numberingChange w:id="334" w:author="Roderick Smith" w:date="2010-07-14T09:48:00Z" w:original=""/>
        </w:numPr>
      </w:pPr>
      <w:r>
        <w:t>Remove all covers and pre-heaters</w:t>
      </w:r>
    </w:p>
    <w:p w:rsidR="002E0353" w:rsidRDefault="002E0353" w:rsidP="002E0353">
      <w:pPr>
        <w:pStyle w:val="NoteLevel3"/>
        <w:numPr>
          <w:numberingChange w:id="335" w:author="Roderick Smith" w:date="2010-07-14T09:48:00Z" w:original="o"/>
        </w:numPr>
      </w:pPr>
      <w:r>
        <w:t>Taxiing</w:t>
      </w:r>
    </w:p>
    <w:p w:rsidR="002E0353" w:rsidRDefault="002E0353" w:rsidP="002E0353">
      <w:pPr>
        <w:pStyle w:val="NoteLevel4"/>
        <w:numPr>
          <w:numberingChange w:id="336" w:author="Roderick Smith" w:date="2010-07-14T09:48:00Z" w:original=""/>
        </w:numPr>
      </w:pPr>
      <w:r>
        <w:t>If it is necessary to taxi on ice, snow, slush, or water, allow greater distance for braking action. Skidding may occur when sharp turns are made, or if an extremely strong crosswind condition exists. Taxiing in deep snow is difficult and may also cause freezing of brakes and gear after takeoff.</w:t>
      </w:r>
    </w:p>
    <w:p w:rsidR="002E0353" w:rsidRDefault="002E0353" w:rsidP="002E0353">
      <w:pPr>
        <w:pStyle w:val="NoteLevel4"/>
        <w:numPr>
          <w:numberingChange w:id="337" w:author="Roderick Smith" w:date="2010-07-14T09:48:00Z" w:original=""/>
        </w:numPr>
      </w:pPr>
      <w:r>
        <w:t>Avoid taxiing through melted snow or slush to prevent icing accumulation on the aircraft surfaces or propellers.</w:t>
      </w:r>
    </w:p>
    <w:p w:rsidR="002E0353" w:rsidRDefault="002E0353" w:rsidP="002E0353">
      <w:pPr>
        <w:pStyle w:val="NoteLevel4"/>
        <w:numPr>
          <w:numberingChange w:id="338" w:author="Roderick Smith" w:date="2010-07-14T09:48:00Z" w:original=""/>
        </w:numPr>
      </w:pPr>
      <w:r>
        <w:t>Use caution when taxiing in the vicinity of other aircraft. Increase the space between other aircraft to ensure a safe stopping distance. Jet or propeller blast can impair visibility by blowing clouds of dry snow over a large area.</w:t>
      </w:r>
    </w:p>
    <w:p w:rsidR="002E0353" w:rsidRDefault="002E0353" w:rsidP="002E0353">
      <w:pPr>
        <w:pStyle w:val="NoteLevel3"/>
        <w:numPr>
          <w:numberingChange w:id="339" w:author="Roderick Smith" w:date="2010-07-14T09:48:00Z" w:original="o"/>
        </w:numPr>
      </w:pPr>
      <w:r>
        <w:t>In Flight</w:t>
      </w:r>
    </w:p>
    <w:p w:rsidR="002E0353" w:rsidRDefault="002E0353" w:rsidP="002E0353">
      <w:pPr>
        <w:pStyle w:val="NoteLevel4"/>
        <w:numPr>
          <w:numberingChange w:id="340" w:author="Roderick Smith" w:date="2010-07-14T09:48:00Z" w:original=""/>
        </w:numPr>
      </w:pPr>
      <w:r>
        <w:t>Flights through icing conditions should be avoided if possible. However, if flight in these conditions is necessary, make use of anti-icing and deicing systems to prevent the formation of ice on the pitot tubes, fuel vents, and propeller blades.</w:t>
      </w:r>
    </w:p>
    <w:p w:rsidR="002E0353" w:rsidRDefault="002E0353" w:rsidP="002E0353">
      <w:pPr>
        <w:pStyle w:val="NoteLevel4"/>
        <w:numPr>
          <w:numberingChange w:id="341" w:author="Roderick Smith" w:date="2010-07-14T09:48:00Z" w:original=""/>
        </w:numPr>
      </w:pPr>
      <w:r>
        <w:t>Deicer boots are provided to remove ice from the wing and tail leading edges.</w:t>
      </w:r>
    </w:p>
    <w:p w:rsidR="002E0353" w:rsidRDefault="002E0353" w:rsidP="002E0353">
      <w:pPr>
        <w:pStyle w:val="NoteLevel4"/>
        <w:numPr>
          <w:numberingChange w:id="342" w:author="Roderick Smith" w:date="2010-07-14T09:48:00Z" w:original=""/>
        </w:numPr>
      </w:pPr>
      <w:r>
        <w:t>Windshield anti-ice and defrosters are installed to alleviate conditions resulting from frost or light ice.</w:t>
      </w:r>
    </w:p>
    <w:p w:rsidR="002E0353" w:rsidRDefault="002E0353" w:rsidP="002E0353">
      <w:pPr>
        <w:pStyle w:val="NoteLevel4"/>
        <w:numPr>
          <w:numberingChange w:id="343" w:author="Roderick Smith" w:date="2010-07-14T09:48:00Z" w:original=""/>
        </w:numPr>
      </w:pPr>
      <w:r>
        <w:t>Flight in freezing rain, freezing drizzle, or mixed icing conditions may result in ice buildup on protected surfaces exceeding the capability of the ice protection system or may result in ice forming aft of protected surfaces. This ice may not shed using the ice protection systems and may seriously degrade the performance and controllability of the aircraft. If severe icing conditions are encountered, proceed as follows:</w:t>
      </w:r>
    </w:p>
    <w:p w:rsidR="002E0353" w:rsidRDefault="002E0353" w:rsidP="002E0353">
      <w:pPr>
        <w:pStyle w:val="NoteLevel5"/>
        <w:numPr>
          <w:numberingChange w:id="344" w:author="Roderick Smith" w:date="2010-07-14T09:48:00Z" w:original=""/>
        </w:numPr>
      </w:pPr>
      <w:r>
        <w:t>Immediately request priority handling from air traffic control to facilitate a route or an altitude change to exit the severe icing condition</w:t>
      </w:r>
    </w:p>
    <w:p w:rsidR="002E0353" w:rsidRDefault="002E0353" w:rsidP="002E0353">
      <w:pPr>
        <w:pStyle w:val="NoteLevel5"/>
        <w:numPr>
          <w:numberingChange w:id="345" w:author="Roderick Smith" w:date="2010-07-14T09:48:00Z" w:original=""/>
        </w:numPr>
      </w:pPr>
      <w:r>
        <w:t>Avoid abrupt or excessive maneuvering that may aggravate control difficulties.</w:t>
      </w:r>
    </w:p>
    <w:p w:rsidR="002E0353" w:rsidRDefault="002E0353" w:rsidP="002E0353">
      <w:pPr>
        <w:pStyle w:val="NoteLevel5"/>
        <w:numPr>
          <w:numberingChange w:id="346" w:author="Roderick Smith" w:date="2010-07-14T09:48:00Z" w:original=""/>
        </w:numPr>
      </w:pPr>
      <w:r>
        <w:t>Do not engage autopilot. If auto pilot is engaged, hold the controls firmly and disengage the autopilot</w:t>
      </w:r>
    </w:p>
    <w:p w:rsidR="002E0353" w:rsidRDefault="002E0353" w:rsidP="002E0353">
      <w:pPr>
        <w:pStyle w:val="NoteLevel5"/>
        <w:numPr>
          <w:numberingChange w:id="347" w:author="Roderick Smith" w:date="2010-07-14T09:48:00Z" w:original=""/>
        </w:numPr>
      </w:pPr>
      <w:r>
        <w:t>If an unusual roll response or uncommanded roll control movement is observed, reduce angle of attack.</w:t>
      </w:r>
    </w:p>
    <w:p w:rsidR="002E0353" w:rsidRDefault="002E0353" w:rsidP="002E0353">
      <w:pPr>
        <w:pStyle w:val="NoteLevel5"/>
        <w:numPr>
          <w:numberingChange w:id="348" w:author="Roderick Smith" w:date="2010-07-14T09:48:00Z" w:original=""/>
        </w:numPr>
      </w:pPr>
      <w:r>
        <w:t>Do not extend flaps during extended operation in icing conditions. Operations with the flaps extended can result in reduced wing angle of attack with the possibility of ice forming in the upper surface farther aft on the wing than normal, possibly end of protected area.</w:t>
      </w:r>
    </w:p>
    <w:p w:rsidR="002E0353" w:rsidRDefault="002E0353" w:rsidP="002E0353">
      <w:pPr>
        <w:pStyle w:val="NoteLevel5"/>
        <w:numPr>
          <w:numberingChange w:id="349" w:author="Roderick Smith" w:date="2010-07-14T09:48:00Z" w:original=""/>
        </w:numPr>
      </w:pPr>
      <w:r>
        <w:t>If flaps are extended, do not retract them until the aircraft is clear of ice.</w:t>
      </w:r>
    </w:p>
    <w:p w:rsidR="002E0353" w:rsidRDefault="002E0353" w:rsidP="002E0353">
      <w:pPr>
        <w:pStyle w:val="NoteLevel4"/>
        <w:numPr>
          <w:numberingChange w:id="350" w:author="Roderick Smith" w:date="2010-07-14T09:48:00Z" w:original=""/>
        </w:numPr>
      </w:pPr>
      <w:r>
        <w:t>Stalling Airspeeds</w:t>
      </w:r>
    </w:p>
    <w:p w:rsidR="002E0353" w:rsidRDefault="002E0353" w:rsidP="002E0353">
      <w:pPr>
        <w:pStyle w:val="NoteLevel5"/>
        <w:numPr>
          <w:numberingChange w:id="351" w:author="Roderick Smith" w:date="2010-07-14T09:48:00Z" w:original=""/>
        </w:numPr>
      </w:pPr>
      <w:r>
        <w:t>Ice accumulations will increase aircraft weight and change aerodynamic characteristics because of wing surface airflow changes. Airspeed should be held to a comfortable margin above the normal stall speed to avert a stall not preceded by warning alarms.</w:t>
      </w:r>
    </w:p>
    <w:p w:rsidR="002E0353" w:rsidRDefault="002E0353" w:rsidP="002E0353">
      <w:pPr>
        <w:pStyle w:val="NoteLevel5"/>
        <w:numPr>
          <w:numberingChange w:id="352" w:author="Roderick Smith" w:date="2010-07-14T09:48:00Z" w:original=""/>
        </w:numPr>
      </w:pPr>
      <w:r>
        <w:t>A minimum of 140 KIAS should be maintained to prevent or minimize ice accumulation on unprotected wing and empennage surfaces.</w:t>
      </w:r>
    </w:p>
    <w:p w:rsidR="002E0353" w:rsidRDefault="002E0353" w:rsidP="002E0353">
      <w:pPr>
        <w:pStyle w:val="NoteLevel5"/>
        <w:numPr>
          <w:numberingChange w:id="353" w:author="Roderick Smith" w:date="2010-07-14T09:48:00Z" w:original=""/>
        </w:numPr>
      </w:pPr>
      <w:r>
        <w:t xml:space="preserve">Continuous flight in severe icing conditions </w:t>
      </w:r>
      <w:r w:rsidRPr="002E0353">
        <w:rPr>
          <w:b/>
        </w:rPr>
        <w:t>shall</w:t>
      </w:r>
      <w:r>
        <w:t xml:space="preserve"> be avoided.</w:t>
      </w:r>
    </w:p>
    <w:p w:rsidR="002E0353" w:rsidRDefault="002E0353" w:rsidP="002E0353">
      <w:pPr>
        <w:pStyle w:val="NoteLevel5"/>
        <w:numPr>
          <w:numberingChange w:id="354" w:author="Roderick Smith" w:date="2010-07-14T09:48:00Z" w:original=""/>
        </w:numPr>
      </w:pPr>
      <w:r w:rsidRPr="002E0353">
        <w:rPr>
          <w:b/>
        </w:rPr>
        <w:t>NOTE</w:t>
      </w:r>
      <w:r>
        <w:t>: Stall warning in the form of buffet will occur at higher airspeeds when the aircraft is weighted by ice accumulations, which also increase drag and distorts airflow over the wing and tail surfaces. The buffet warning zone will be narrower than in normal conditions – closer to the onset of stall. Govern approach and landing speed accordingly.</w:t>
      </w:r>
    </w:p>
    <w:p w:rsidR="002E0353" w:rsidRDefault="002E0353" w:rsidP="002E0353">
      <w:pPr>
        <w:pStyle w:val="NoteLevel4"/>
        <w:numPr>
          <w:numberingChange w:id="355" w:author="Roderick Smith" w:date="2010-07-14T09:48:00Z" w:original=""/>
        </w:numPr>
      </w:pPr>
      <w:r>
        <w:t>Engine Ice Vanes</w:t>
      </w:r>
    </w:p>
    <w:p w:rsidR="002E0353" w:rsidRDefault="002E0353" w:rsidP="002E0353">
      <w:pPr>
        <w:pStyle w:val="NoteLevel5"/>
        <w:numPr>
          <w:numberingChange w:id="356" w:author="Roderick Smith" w:date="2010-07-14T09:48:00Z" w:original=""/>
        </w:numPr>
      </w:pPr>
      <w:r>
        <w:t xml:space="preserve">The engine ice vanes </w:t>
      </w:r>
      <w:r w:rsidRPr="002E0353">
        <w:rPr>
          <w:b/>
        </w:rPr>
        <w:t>shall</w:t>
      </w:r>
      <w:r>
        <w:t xml:space="preserve"> be extended when the indicated OAT is 5</w:t>
      </w:r>
      <w:r>
        <w:sym w:font="Symbol" w:char="F0B0"/>
      </w:r>
      <w:r>
        <w:t>C (41</w:t>
      </w:r>
      <w:r>
        <w:sym w:font="Symbol" w:char="F0B0"/>
      </w:r>
      <w:r>
        <w:t>F) or below in visible moisture. Visible moisture includes clouds, ice crystals, snow, rain, sleet, hail, or any combination of these.</w:t>
      </w:r>
    </w:p>
    <w:p w:rsidR="002E0353" w:rsidRDefault="002E0353" w:rsidP="002E0353">
      <w:pPr>
        <w:pStyle w:val="NoteLevel5"/>
        <w:numPr>
          <w:numberingChange w:id="357" w:author="Roderick Smith" w:date="2010-07-14T09:48:00Z" w:original=""/>
        </w:numPr>
      </w:pPr>
      <w:r w:rsidRPr="002E0353">
        <w:rPr>
          <w:b/>
        </w:rPr>
        <w:t>WARN:</w:t>
      </w:r>
      <w:r>
        <w:t xml:space="preserve"> If ice formation on the intake screen progresses to a critical point, the engine my flame out.</w:t>
      </w:r>
    </w:p>
    <w:p w:rsidR="002E0353" w:rsidRDefault="002E0353" w:rsidP="002E0353">
      <w:pPr>
        <w:pStyle w:val="NoteLevel5"/>
        <w:numPr>
          <w:numberingChange w:id="358" w:author="Roderick Smith" w:date="2010-07-14T09:48:00Z" w:original=""/>
        </w:numPr>
      </w:pPr>
      <w:r w:rsidRPr="002E0353">
        <w:rPr>
          <w:b/>
        </w:rPr>
        <w:t>CAUT:</w:t>
      </w:r>
      <w:r>
        <w:t xml:space="preserve"> If the ice vanes are not deployed, the probability exists that moisture will collect on the intake screen and freeze or snow will melt and refreeze on the screen. When ice separates from the screen, the engine could sustain Foreign Object Damage (FOD).</w:t>
      </w:r>
    </w:p>
    <w:p w:rsidR="002E0353" w:rsidRPr="00F656C1" w:rsidRDefault="002E0353" w:rsidP="002E0353">
      <w:pPr>
        <w:pStyle w:val="NoteLevel5"/>
        <w:numPr>
          <w:numberingChange w:id="359" w:author="Roderick Smith" w:date="2010-07-14T09:48:00Z" w:original=""/>
        </w:numPr>
      </w:pPr>
      <w:r w:rsidRPr="002E0353">
        <w:rPr>
          <w:b/>
        </w:rPr>
        <w:t>NOTE:</w:t>
      </w:r>
    </w:p>
    <w:p w:rsidR="002E0353" w:rsidRDefault="002E0353" w:rsidP="002E0353">
      <w:pPr>
        <w:pStyle w:val="NoteLevel6"/>
        <w:numPr>
          <w:numberingChange w:id="360" w:author="Roderick Smith" w:date="2010-07-14T09:48:00Z" w:original=""/>
        </w:numPr>
      </w:pPr>
      <w:r>
        <w:t>The OAT may be up to 8</w:t>
      </w:r>
      <w:r>
        <w:sym w:font="Symbol" w:char="F0B0"/>
      </w:r>
      <w:r>
        <w:t>C less than indicated.</w:t>
      </w:r>
    </w:p>
    <w:p w:rsidR="002E0353" w:rsidRDefault="002E0353" w:rsidP="002E0353">
      <w:pPr>
        <w:pStyle w:val="NoteLevel6"/>
        <w:numPr>
          <w:numberingChange w:id="361" w:author="Roderick Smith" w:date="2010-07-14T09:48:00Z" w:original=""/>
        </w:numPr>
      </w:pPr>
      <w:r>
        <w:t>To avoid exceeding the oil temperature limitations, retract the engine ice vanes when operating in ambient temperatures above 15</w:t>
      </w:r>
      <w:r>
        <w:sym w:font="Symbol" w:char="F0B0"/>
      </w:r>
      <w:r>
        <w:t>C (59</w:t>
      </w:r>
      <w:r>
        <w:sym w:font="Symbol" w:char="F0B0"/>
      </w:r>
      <w:r>
        <w:t>F).</w:t>
      </w:r>
    </w:p>
    <w:p w:rsidR="002E0353" w:rsidRDefault="002E0353" w:rsidP="002E0353">
      <w:pPr>
        <w:pStyle w:val="NoteLevel6"/>
        <w:numPr>
          <w:numberingChange w:id="362" w:author="Roderick Smith" w:date="2010-07-14T09:48:00Z" w:original=""/>
        </w:numPr>
      </w:pPr>
      <w:r>
        <w:t>Ice vane deployment increases fuel consumption by approximately 15 percent.</w:t>
      </w:r>
    </w:p>
    <w:p w:rsidR="002E0353" w:rsidRDefault="002E0353" w:rsidP="002E0353">
      <w:pPr>
        <w:pStyle w:val="NoteLevel6"/>
        <w:numPr>
          <w:numberingChange w:id="363" w:author="Roderick Smith" w:date="2010-07-14T09:48:00Z" w:original=""/>
        </w:numPr>
      </w:pPr>
      <w:r>
        <w:t>With ice vanes extended, oil temperature may rise to limits with an accompanying drop in oil pressure and/or oil pressure fluctuations. If approaching temperature limits, reduce power or depart icing conditions.</w:t>
      </w:r>
    </w:p>
    <w:p w:rsidR="002E0353" w:rsidRDefault="002E0353" w:rsidP="002E0353">
      <w:pPr>
        <w:pStyle w:val="NoteLevel4"/>
        <w:numPr>
          <w:numberingChange w:id="364" w:author="Roderick Smith" w:date="2010-07-14T09:48:00Z" w:original=""/>
        </w:numPr>
      </w:pPr>
      <w:r>
        <w:t>Surface Deice</w:t>
      </w:r>
    </w:p>
    <w:p w:rsidR="002E0353" w:rsidRDefault="002E0353" w:rsidP="002E0353">
      <w:pPr>
        <w:pStyle w:val="NoteLevel5"/>
        <w:numPr>
          <w:numberingChange w:id="365" w:author="Roderick Smith" w:date="2010-07-14T09:48:00Z" w:original=""/>
        </w:numPr>
      </w:pPr>
      <w:r>
        <w:t xml:space="preserve">When activated, the deicer boots will dislodge ice accumulations from the leading edges of the wings and tail surfaces. </w:t>
      </w:r>
    </w:p>
    <w:p w:rsidR="002E0353" w:rsidRDefault="002E0353" w:rsidP="002E0353">
      <w:pPr>
        <w:pStyle w:val="NoteLevel5"/>
        <w:numPr>
          <w:numberingChange w:id="366" w:author="Roderick Smith" w:date="2010-07-14T09:48:00Z" w:original=""/>
        </w:numPr>
      </w:pPr>
      <w:r>
        <w:t>Before takeoff on flights in which icing conditions are expected, verify correct pressure reading on the pneumatic pressure gauge, activate both the SINGLE and MANUAL settings of the deice switch, and visually check the boots for inflation and hold down.</w:t>
      </w:r>
    </w:p>
    <w:p w:rsidR="002E0353" w:rsidRDefault="002E0353" w:rsidP="002E0353">
      <w:pPr>
        <w:pStyle w:val="NoteLevel5"/>
        <w:numPr>
          <w:numberingChange w:id="367" w:author="Roderick Smith" w:date="2010-07-14T09:48:00Z" w:original=""/>
        </w:numPr>
      </w:pPr>
      <w:r>
        <w:t>During icing conditions, monitor ice buildup on aircraft. When ice accumulation is ½ to 1 inch thick, activate the SINGLE mode of deice cycle switch to dislodge leading edge accumulation. Repeat as required.</w:t>
      </w:r>
    </w:p>
    <w:p w:rsidR="002E0353" w:rsidRDefault="002E0353" w:rsidP="002E0353">
      <w:pPr>
        <w:pStyle w:val="NoteLevel5"/>
        <w:numPr>
          <w:numberingChange w:id="368" w:author="Roderick Smith" w:date="2010-07-14T09:48:00Z" w:original=""/>
        </w:numPr>
      </w:pPr>
      <w:r w:rsidRPr="002E0353">
        <w:rPr>
          <w:b/>
        </w:rPr>
        <w:t>WARN</w:t>
      </w:r>
      <w:r>
        <w:t>: Do not operate boots continuously. Continuous operation tends to balloon ice over the boots.</w:t>
      </w:r>
    </w:p>
    <w:p w:rsidR="002E0353" w:rsidRDefault="002E0353" w:rsidP="002E0353">
      <w:pPr>
        <w:pStyle w:val="NoteLevel5"/>
        <w:numPr>
          <w:numberingChange w:id="369" w:author="Roderick Smith" w:date="2010-07-14T09:48:00Z" w:original=""/>
        </w:numPr>
      </w:pPr>
      <w:r w:rsidRPr="002E0353">
        <w:rPr>
          <w:b/>
        </w:rPr>
        <w:t>CAUT</w:t>
      </w:r>
      <w:r w:rsidRPr="00CD2B55">
        <w:t>:</w:t>
      </w:r>
      <w:r w:rsidRPr="002E0353">
        <w:rPr>
          <w:b/>
        </w:rPr>
        <w:t xml:space="preserve"> </w:t>
      </w:r>
      <w:r>
        <w:t>Operation of the deicer boots in OAT of -40</w:t>
      </w:r>
      <w:r>
        <w:sym w:font="Symbol" w:char="F0B0"/>
      </w:r>
      <w:r>
        <w:t>F or less may crack the boots.</w:t>
      </w:r>
    </w:p>
    <w:p w:rsidR="002E0353" w:rsidRDefault="002E0353" w:rsidP="002E0353">
      <w:pPr>
        <w:pStyle w:val="NoteLevel5"/>
        <w:numPr>
          <w:numberingChange w:id="370" w:author="Roderick Smith" w:date="2010-07-14T09:48:00Z" w:original=""/>
        </w:numPr>
      </w:pPr>
      <w:r w:rsidRPr="002E0353">
        <w:rPr>
          <w:b/>
        </w:rPr>
        <w:t>NOTE:</w:t>
      </w:r>
      <w:r>
        <w:t xml:space="preserve"> Either engine will supply sufficient air for deice system operation. If the SINGLE mode of the deice cycle switch is ineffective, use the MANUAL mode.</w:t>
      </w:r>
    </w:p>
    <w:p w:rsidR="002E0353" w:rsidRDefault="002E0353" w:rsidP="002E0353">
      <w:pPr>
        <w:pStyle w:val="NoteLevel4"/>
        <w:numPr>
          <w:numberingChange w:id="371" w:author="Roderick Smith" w:date="2010-07-14T09:48:00Z" w:original=""/>
        </w:numPr>
      </w:pPr>
      <w:r>
        <w:t>Windshield Anti-Ice</w:t>
      </w:r>
    </w:p>
    <w:p w:rsidR="002E0353" w:rsidRDefault="002E0353" w:rsidP="002E0353">
      <w:pPr>
        <w:pStyle w:val="NoteLevel5"/>
        <w:numPr>
          <w:numberingChange w:id="372" w:author="Roderick Smith" w:date="2010-07-14T09:48:00Z" w:original=""/>
        </w:numPr>
      </w:pPr>
      <w:r>
        <w:t>Before flight into icing conditions, the PILOT and COPILOT WSHLD ANTI-ICE switches should be set at NORMAL position</w:t>
      </w:r>
    </w:p>
    <w:p w:rsidR="002E0353" w:rsidRDefault="002E0353" w:rsidP="002E0353">
      <w:pPr>
        <w:pStyle w:val="NoteLevel5"/>
        <w:numPr>
          <w:numberingChange w:id="373" w:author="Roderick Smith" w:date="2010-07-14T09:48:00Z" w:original=""/>
        </w:numPr>
      </w:pPr>
      <w:r w:rsidRPr="002E0353">
        <w:rPr>
          <w:b/>
        </w:rPr>
        <w:t xml:space="preserve">CAUT: </w:t>
      </w:r>
      <w:r>
        <w:t>At low ambient OAT, whether icing conditions exists or not, moving the windshield anti-ice switch from OFF to HI may cause a crack in the windshield. If windshield heat is desired, place the switch first in the normal position for at least 2 minutes prior to selecting HI, if desired.</w:t>
      </w:r>
    </w:p>
    <w:p w:rsidR="002E0353" w:rsidRDefault="002E0353" w:rsidP="002E0353">
      <w:pPr>
        <w:pStyle w:val="NoteLevel5"/>
        <w:numPr>
          <w:numberingChange w:id="374" w:author="Roderick Smith" w:date="2010-07-14T09:48:00Z" w:original=""/>
        </w:numPr>
      </w:pPr>
      <w:r w:rsidRPr="002E0353">
        <w:rPr>
          <w:b/>
        </w:rPr>
        <w:t>NOTE:</w:t>
      </w:r>
      <w:r>
        <w:t xml:space="preserve"> Select NORMAL if actual or anticipated IOAT is at or below 5</w:t>
      </w:r>
      <w:r>
        <w:sym w:font="Symbol" w:char="F0B0"/>
      </w:r>
      <w:r>
        <w:t>C.</w:t>
      </w:r>
    </w:p>
    <w:p w:rsidR="002E0353" w:rsidRDefault="002E0353" w:rsidP="002E0353">
      <w:pPr>
        <w:pStyle w:val="NoteLevel4"/>
        <w:numPr>
          <w:numberingChange w:id="375" w:author="Roderick Smith" w:date="2010-07-14T09:48:00Z" w:original=""/>
        </w:numPr>
      </w:pPr>
      <w:r>
        <w:t>Propeller Deice</w:t>
      </w:r>
    </w:p>
    <w:p w:rsidR="002E0353" w:rsidRDefault="002E0353" w:rsidP="002E0353">
      <w:pPr>
        <w:pStyle w:val="NoteLevel5"/>
        <w:numPr>
          <w:numberingChange w:id="376" w:author="Roderick Smith" w:date="2010-07-14T09:48:00Z" w:original=""/>
        </w:numPr>
      </w:pPr>
      <w:r>
        <w:t xml:space="preserve">Before flight into icing conditions, the PROP heat switch should be set at AUTO position. This system functions automatically until switched OFF. </w:t>
      </w:r>
    </w:p>
    <w:p w:rsidR="002E0353" w:rsidRDefault="002E0353" w:rsidP="002E0353">
      <w:pPr>
        <w:pStyle w:val="NoteLevel5"/>
        <w:numPr>
          <w:numberingChange w:id="377" w:author="Roderick Smith" w:date="2010-07-14T09:48:00Z" w:original=""/>
        </w:numPr>
      </w:pPr>
      <w:r>
        <w:t>Propeller imbalance (because of ice loads) should be relieved by increasing propeller rpm briefly, then returning rpm to the desired setting. Repeat as necessary.</w:t>
      </w:r>
    </w:p>
    <w:p w:rsidR="002E0353" w:rsidRPr="00E31609" w:rsidRDefault="002E0353" w:rsidP="002E0353">
      <w:pPr>
        <w:pStyle w:val="NoteLevel5"/>
        <w:numPr>
          <w:numberingChange w:id="378" w:author="Roderick Smith" w:date="2010-07-14T09:48:00Z" w:original=""/>
        </w:numPr>
      </w:pPr>
      <w:r w:rsidRPr="002E0353">
        <w:rPr>
          <w:b/>
        </w:rPr>
        <w:t>CAUT:</w:t>
      </w:r>
    </w:p>
    <w:p w:rsidR="002E0353" w:rsidRDefault="002E0353" w:rsidP="002E0353">
      <w:pPr>
        <w:pStyle w:val="NoteLevel6"/>
        <w:numPr>
          <w:numberingChange w:id="379" w:author="Roderick Smith" w:date="2010-07-14T09:48:00Z" w:original=""/>
        </w:numPr>
      </w:pPr>
      <w:r w:rsidRPr="002E0353">
        <w:rPr>
          <w:b/>
        </w:rPr>
        <w:t xml:space="preserve"> </w:t>
      </w:r>
      <w:r>
        <w:t>If the propeller ammeter reads above 18 amperes or below 14 amperes, refer to the ELECTROTHERMAL PROPELLER DEICE MALFUNCTION procedures in Chapter 14.</w:t>
      </w:r>
    </w:p>
    <w:p w:rsidR="002E0353" w:rsidRDefault="002E0353" w:rsidP="002E0353">
      <w:pPr>
        <w:pStyle w:val="NoteLevel6"/>
        <w:numPr>
          <w:numberingChange w:id="380" w:author="Roderick Smith" w:date="2010-07-14T09:48:00Z" w:original=""/>
        </w:numPr>
      </w:pPr>
      <w:r>
        <w:t>Propeller deice should not be operated when propellers are not turning. Static operation may damage brushes and slipring</w:t>
      </w:r>
    </w:p>
    <w:p w:rsidR="002E0353" w:rsidRDefault="002E0353" w:rsidP="002E0353">
      <w:pPr>
        <w:pStyle w:val="NoteLevel4"/>
        <w:numPr>
          <w:numberingChange w:id="381" w:author="Roderick Smith" w:date="2010-07-14T09:48:00Z" w:original=""/>
        </w:numPr>
      </w:pPr>
      <w:r>
        <w:t xml:space="preserve">Pitot Heat </w:t>
      </w:r>
      <w:r w:rsidRPr="002E0353">
        <w:rPr>
          <w:b/>
        </w:rPr>
        <w:t xml:space="preserve">shall </w:t>
      </w:r>
      <w:r>
        <w:t>be used any time icing or visible moisture is encountered or anticipated</w:t>
      </w:r>
    </w:p>
    <w:p w:rsidR="002E0353" w:rsidRDefault="002E0353" w:rsidP="002E0353">
      <w:pPr>
        <w:pStyle w:val="NoteLevel4"/>
        <w:numPr>
          <w:numberingChange w:id="382" w:author="Roderick Smith" w:date="2010-07-14T09:48:00Z" w:original=""/>
        </w:numPr>
      </w:pPr>
      <w:r>
        <w:t xml:space="preserve">Fuel Vent Heat switches </w:t>
      </w:r>
      <w:r w:rsidRPr="002E0353">
        <w:rPr>
          <w:b/>
        </w:rPr>
        <w:t>shall</w:t>
      </w:r>
      <w:r>
        <w:t xml:space="preserve"> be ON before flight into icing conditions</w:t>
      </w:r>
    </w:p>
    <w:p w:rsidR="002E0353" w:rsidRDefault="002E0353" w:rsidP="002E0353">
      <w:pPr>
        <w:pStyle w:val="NoteLevel4"/>
        <w:numPr>
          <w:numberingChange w:id="383" w:author="Roderick Smith" w:date="2010-07-14T09:48:00Z" w:original=""/>
        </w:numPr>
      </w:pPr>
      <w:r>
        <w:t xml:space="preserve">Stall Warning heat switches </w:t>
      </w:r>
      <w:r w:rsidRPr="002E0353">
        <w:rPr>
          <w:b/>
        </w:rPr>
        <w:t>shall</w:t>
      </w:r>
      <w:r>
        <w:t xml:space="preserve"> be ON before flight into icing conditions.</w:t>
      </w:r>
    </w:p>
    <w:p w:rsidR="002E0353" w:rsidRDefault="002E0353" w:rsidP="002E0353">
      <w:pPr>
        <w:pStyle w:val="NoteLevel4"/>
        <w:numPr>
          <w:numberingChange w:id="384" w:author="Roderick Smith" w:date="2010-07-14T09:48:00Z" w:original=""/>
        </w:numPr>
      </w:pPr>
      <w:r>
        <w:t>Alternate Static Air Source</w:t>
      </w:r>
    </w:p>
    <w:p w:rsidR="002E0353" w:rsidRDefault="002E0353" w:rsidP="002E0353">
      <w:pPr>
        <w:pStyle w:val="NoteLevel5"/>
        <w:numPr>
          <w:numberingChange w:id="385" w:author="Roderick Smith" w:date="2010-07-14T09:48:00Z" w:original=""/>
        </w:numPr>
      </w:pPr>
      <w:r>
        <w:t xml:space="preserve">The alternate (emergency) static air source should be used for conditions where the normal static air source has been obstructed. </w:t>
      </w:r>
    </w:p>
    <w:p w:rsidR="002E0353" w:rsidRDefault="002E0353" w:rsidP="002E0353">
      <w:pPr>
        <w:pStyle w:val="NoteLevel5"/>
        <w:numPr>
          <w:numberingChange w:id="386" w:author="Roderick Smith" w:date="2010-07-14T09:48:00Z" w:original=""/>
        </w:numPr>
      </w:pPr>
      <w:r>
        <w:t>When the aircraft has bee exposed to moisture and/or icing conditions (especially on the ground), and the possibility of obstructed static ports exists, partial obstructions will result in the rate-of-climb indication being sluggish during a climb or descent.</w:t>
      </w:r>
    </w:p>
    <w:p w:rsidR="002E0353" w:rsidRDefault="002E0353" w:rsidP="002E0353">
      <w:pPr>
        <w:pStyle w:val="NoteLevel5"/>
        <w:numPr>
          <w:numberingChange w:id="387" w:author="Roderick Smith" w:date="2010-07-14T09:48:00Z" w:original=""/>
        </w:numPr>
      </w:pPr>
      <w:r>
        <w:t>Verification of obstruction is checked by switching to the ALTERNATE system and noting sudden sustained change in rate of indication. This may be accompanied by abnormal airspeed and altitude indication beyond normal calibration differences.</w:t>
      </w:r>
    </w:p>
    <w:p w:rsidR="002E0353" w:rsidRDefault="002E0353" w:rsidP="002E0353">
      <w:pPr>
        <w:pStyle w:val="NoteLevel5"/>
        <w:numPr>
          <w:numberingChange w:id="388" w:author="Roderick Smith" w:date="2010-07-14T09:48:00Z" w:original=""/>
        </w:numPr>
      </w:pPr>
      <w:r>
        <w:t>For airspeed calibration and altimeter corrections, refer to the respective correction charts in Part XI.</w:t>
      </w:r>
    </w:p>
    <w:p w:rsidR="002E0353" w:rsidRDefault="002E0353" w:rsidP="002E0353">
      <w:pPr>
        <w:pStyle w:val="NoteLevel4"/>
        <w:numPr>
          <w:numberingChange w:id="389" w:author="Roderick Smith" w:date="2010-07-14T09:48:00Z" w:original=""/>
        </w:numPr>
      </w:pPr>
      <w:r>
        <w:t>Wing Ice Lights</w:t>
      </w:r>
    </w:p>
    <w:p w:rsidR="002E0353" w:rsidRDefault="002E0353" w:rsidP="002E0353">
      <w:pPr>
        <w:pStyle w:val="NoteLevel5"/>
        <w:numPr>
          <w:numberingChange w:id="390" w:author="Roderick Smith" w:date="2010-07-14T09:48:00Z" w:original=""/>
        </w:numPr>
      </w:pPr>
      <w:r>
        <w:t xml:space="preserve">Used to illuminate the outboard wing leading edges. </w:t>
      </w:r>
    </w:p>
    <w:p w:rsidR="002E0353" w:rsidRDefault="002E0353" w:rsidP="002E0353">
      <w:pPr>
        <w:pStyle w:val="NoteLevel5"/>
        <w:numPr>
          <w:numberingChange w:id="391" w:author="Roderick Smith" w:date="2010-07-14T09:48:00Z" w:original=""/>
        </w:numPr>
      </w:pPr>
      <w:r>
        <w:t>The lights circuit is protected and controlled by a circuit breaker-type switch placarded ICE, located on the pilot inboard subpanel</w:t>
      </w:r>
    </w:p>
    <w:p w:rsidR="002E0353" w:rsidRDefault="002E0353" w:rsidP="002E0353">
      <w:pPr>
        <w:pStyle w:val="NoteLevel5"/>
        <w:numPr>
          <w:numberingChange w:id="392" w:author="Roderick Smith" w:date="2010-07-14T09:48:00Z" w:original=""/>
        </w:numPr>
      </w:pPr>
      <w:r w:rsidRPr="002E0353">
        <w:rPr>
          <w:b/>
        </w:rPr>
        <w:t>CAUT:</w:t>
      </w:r>
      <w:r>
        <w:t xml:space="preserve"> Prolonged use of the ice light during ground operations will generate enough heat to damage the light cover.</w:t>
      </w:r>
    </w:p>
    <w:p w:rsidR="004B312F" w:rsidRDefault="004B312F" w:rsidP="004B312F">
      <w:pPr>
        <w:pStyle w:val="NoteLevel1"/>
        <w:numPr>
          <w:numberingChange w:id="393" w:author="Roderick Smith" w:date="2010-07-14T09:48:00Z" w:original=""/>
        </w:numPr>
      </w:pPr>
      <w:r>
        <w:t>Weather Filing Criteria [OPNAV 3710.7T 4.6.4]</w:t>
      </w:r>
    </w:p>
    <w:p w:rsidR="004B312F" w:rsidRDefault="004B312F" w:rsidP="004B312F">
      <w:pPr>
        <w:pStyle w:val="NoteLevel2"/>
        <w:numPr>
          <w:numberingChange w:id="394" w:author="Roderick Smith" w:date="2010-07-14T09:48:00Z" w:original=""/>
        </w:numPr>
      </w:pPr>
      <w:r>
        <w:t>Flight plans shall be filed based on all of the following</w:t>
      </w:r>
    </w:p>
    <w:p w:rsidR="004B312F" w:rsidRDefault="004B312F" w:rsidP="004B312F">
      <w:pPr>
        <w:pStyle w:val="NoteLevel3"/>
        <w:numPr>
          <w:numberingChange w:id="395" w:author="Roderick Smith" w:date="2010-07-14T09:48:00Z" w:original="o"/>
        </w:numPr>
      </w:pPr>
      <w:r>
        <w:t>The actual weather at the point of departure at the time of clearance</w:t>
      </w:r>
    </w:p>
    <w:p w:rsidR="004B312F" w:rsidRDefault="004B312F" w:rsidP="004B312F">
      <w:pPr>
        <w:pStyle w:val="NoteLevel3"/>
        <w:numPr>
          <w:numberingChange w:id="396" w:author="Roderick Smith" w:date="2010-07-14T09:48:00Z" w:original="o"/>
        </w:numPr>
      </w:pPr>
      <w:r>
        <w:t>The existing and forecast weather for the entire route of flight</w:t>
      </w:r>
    </w:p>
    <w:p w:rsidR="004B312F" w:rsidRDefault="004B312F" w:rsidP="004B312F">
      <w:pPr>
        <w:pStyle w:val="NoteLevel3"/>
        <w:numPr>
          <w:numberingChange w:id="397" w:author="Roderick Smith" w:date="2010-07-14T09:48:00Z" w:original="o"/>
        </w:numPr>
      </w:pPr>
      <w:r>
        <w:t>Destination and alternate forecasts for a period 1 hour before ETA until 1 hour after ETA.</w:t>
      </w:r>
    </w:p>
    <w:p w:rsidR="004B312F" w:rsidRDefault="004B312F" w:rsidP="004B312F">
      <w:pPr>
        <w:pStyle w:val="NoteLevel2"/>
        <w:numPr>
          <w:numberingChange w:id="398" w:author="Roderick Smith" w:date="2010-07-14T09:48:00Z" w:original=""/>
        </w:numPr>
      </w:pPr>
      <w:r>
        <w:t>For VFR flight plans, the pilot in command shall ascertain that actual and forecast weather meets the criteria specified in [OPNAV 3710.7T] paragraph 5.2.4 prior to filing a VFR flight plan</w:t>
      </w:r>
    </w:p>
    <w:p w:rsidR="004B312F" w:rsidRDefault="004B312F" w:rsidP="004B312F">
      <w:pPr>
        <w:pStyle w:val="NoteLevel2"/>
        <w:numPr>
          <w:numberingChange w:id="399" w:author="Roderick Smith" w:date="2010-07-14T09:48:00Z" w:original=""/>
        </w:numPr>
      </w:pPr>
      <w:r>
        <w:t>Regardless of weather, IFR  flight plans shall be filed and flown whenever practicable as a means of reducing midair collision potential.</w:t>
      </w:r>
    </w:p>
    <w:p w:rsidR="004B312F" w:rsidRDefault="004B312F" w:rsidP="004B312F">
      <w:pPr>
        <w:pStyle w:val="NoteLevel2"/>
        <w:numPr>
          <w:numberingChange w:id="400" w:author="Roderick Smith" w:date="2010-07-14T09:48:00Z" w:original=""/>
        </w:numPr>
      </w:pPr>
      <w:r>
        <w:t>Forecast meteorological conditions must meet the weather criteria for filing IFR flight plans and shall be based on the pilot’s best judgment as to the runway that will be in use upon arrival.</w:t>
      </w:r>
    </w:p>
    <w:p w:rsidR="004B312F" w:rsidRDefault="004B312F" w:rsidP="004B312F">
      <w:pPr>
        <w:pStyle w:val="NoteLevel2"/>
        <w:numPr>
          <w:numberingChange w:id="401" w:author="Roderick Smith" w:date="2010-07-14T09:48:00Z" w:original=""/>
        </w:numPr>
      </w:pPr>
      <w:r>
        <w:t>An IFR flight plan may be filed for a destination at which the forecasted weather is below the appropriate minimums provided a suitable alternate airfield is forecast to have at least 3,000-feet ceiling and 3-statute-mile visibility during the period 1 hour before ETA  until 1 hour after ETA.</w:t>
      </w:r>
    </w:p>
    <w:p w:rsidR="004B312F" w:rsidRDefault="004B312F" w:rsidP="004B312F">
      <w:pPr>
        <w:pStyle w:val="NoteLevel2"/>
        <w:numPr>
          <w:numberingChange w:id="402" w:author="Roderick Smith" w:date="2010-07-14T09:48:00Z" w:original=""/>
        </w:numPr>
      </w:pPr>
      <w:r>
        <w:t>If an alternate airfield is required, it must have published approach compatible with installed operable aircraft navigation equipment that can be flown with out the use of two-way radio communication whenever either one of the following conditions is met:</w:t>
      </w:r>
    </w:p>
    <w:p w:rsidR="004B312F" w:rsidRDefault="004B312F" w:rsidP="004B312F">
      <w:pPr>
        <w:pStyle w:val="NoteLevel3"/>
        <w:numPr>
          <w:numberingChange w:id="403" w:author="Roderick Smith" w:date="2010-07-14T09:48:00Z" w:original="o"/>
        </w:numPr>
      </w:pPr>
      <w:r>
        <w:t>The destination lacks the above described approach</w:t>
      </w:r>
    </w:p>
    <w:p w:rsidR="004B312F" w:rsidRDefault="004B312F" w:rsidP="004B312F">
      <w:pPr>
        <w:pStyle w:val="NoteLevel3"/>
        <w:numPr>
          <w:numberingChange w:id="404" w:author="Roderick Smith" w:date="2010-07-14T09:48:00Z" w:original="o"/>
        </w:numPr>
      </w:pPr>
      <w:r>
        <w:t>The forecasted weather at the alternate is below 3,000-foot ceiling and 3-statute-mile during a period of 1 hour before ETA Until 1 hour after.</w:t>
      </w:r>
    </w:p>
    <w:p w:rsidR="004B312F" w:rsidRDefault="004B312F" w:rsidP="004B312F">
      <w:pPr>
        <w:pStyle w:val="NoteLevel2"/>
        <w:numPr>
          <w:numberingChange w:id="405" w:author="Roderick Smith" w:date="2010-07-14T09:48:00Z" w:original=""/>
        </w:numPr>
      </w:pPr>
      <w:r>
        <w:t>Flights shall be planned to circumvent areas of forecast atmospheric icing and thunderstorm conditions whenever practicable.</w:t>
      </w:r>
    </w:p>
    <w:p w:rsidR="004B312F" w:rsidRDefault="004B312F" w:rsidP="004B312F">
      <w:pPr>
        <w:pStyle w:val="NoteLevel2"/>
        <w:numPr>
          <w:numberingChange w:id="406" w:author="Roderick Smith" w:date="2010-07-14T09:48:00Z" w:original=""/>
        </w:numPr>
      </w:pPr>
      <w:r>
        <w:t>The National Weather Service Storm Prediction Center issues unscheduled Weather Watch (WW) bulletins as graphical advisories for the Continental United States whenever a high probability exists for severe weather.</w:t>
      </w:r>
    </w:p>
    <w:p w:rsidR="004B312F" w:rsidRDefault="004B312F" w:rsidP="004B312F">
      <w:pPr>
        <w:pStyle w:val="NoteLevel3"/>
        <w:numPr>
          <w:numberingChange w:id="407" w:author="Roderick Smith" w:date="2010-07-14T09:48:00Z" w:original="o"/>
        </w:numPr>
      </w:pPr>
      <w:r>
        <w:t>Provides estimates of the potential for convective activity for a specific time period, will be provided to pilots or certified crewmembers upon request, and are included with all briefings.</w:t>
      </w:r>
    </w:p>
    <w:p w:rsidR="004B312F" w:rsidRDefault="004B312F" w:rsidP="004B312F">
      <w:pPr>
        <w:pStyle w:val="NoteLevel3"/>
        <w:numPr>
          <w:numberingChange w:id="408" w:author="Roderick Smith" w:date="2010-07-14T09:48:00Z" w:original="o"/>
        </w:numPr>
      </w:pPr>
      <w:r>
        <w:t>Except for operational necessity, emergencies, and flights involving all-weather research projects or weather reconnaissance, pilots shall not file into or through areas for which a WW has been issued unless one of the following exceptions apply:</w:t>
      </w:r>
    </w:p>
    <w:p w:rsidR="004B312F" w:rsidRDefault="004B312F" w:rsidP="004B312F">
      <w:pPr>
        <w:pStyle w:val="NoteLevel4"/>
        <w:numPr>
          <w:numberingChange w:id="409" w:author="Roderick Smith" w:date="2010-07-14T09:48:00Z" w:original=""/>
        </w:numPr>
      </w:pPr>
      <w:r>
        <w:t>Storm development has not progressed as forecast for the planned route. In such situations:</w:t>
      </w:r>
    </w:p>
    <w:p w:rsidR="004B312F" w:rsidRDefault="004B312F" w:rsidP="004B312F">
      <w:pPr>
        <w:pStyle w:val="NoteLevel5"/>
        <w:numPr>
          <w:numberingChange w:id="410" w:author="Roderick Smith" w:date="2010-07-14T09:48:00Z" w:original=""/>
        </w:numPr>
      </w:pPr>
      <w:r>
        <w:t>VFR filing is permitted if existing and forecast weather for the planned route permits such flights</w:t>
      </w:r>
    </w:p>
    <w:p w:rsidR="004B312F" w:rsidRDefault="004B312F" w:rsidP="004B312F">
      <w:pPr>
        <w:pStyle w:val="NoteLevel5"/>
        <w:numPr>
          <w:numberingChange w:id="411" w:author="Roderick Smith" w:date="2010-07-14T09:48:00Z" w:original=""/>
        </w:numPr>
      </w:pPr>
      <w:r>
        <w:t>IFR flight may be permitted if aircraft radar is installed and operative, thus permitting detection and avoidance of isolated thunderstorms.</w:t>
      </w:r>
    </w:p>
    <w:p w:rsidR="004B312F" w:rsidRDefault="004B312F" w:rsidP="004B312F">
      <w:pPr>
        <w:pStyle w:val="NoteLevel5"/>
        <w:numPr>
          <w:numberingChange w:id="412" w:author="Roderick Smith" w:date="2010-07-14T09:48:00Z" w:original=""/>
        </w:numPr>
      </w:pPr>
      <w:r>
        <w:t>IFR flight is permissible in positive control areas if VMC can be maintained, thus enabling aircraft to detect and avoid isolated thunderstorms.</w:t>
      </w:r>
    </w:p>
    <w:p w:rsidR="004B312F" w:rsidRDefault="004B312F" w:rsidP="004B312F">
      <w:pPr>
        <w:pStyle w:val="NoteLevel4"/>
        <w:numPr>
          <w:numberingChange w:id="413" w:author="Roderick Smith" w:date="2010-07-14T09:48:00Z" w:original=""/>
        </w:numPr>
      </w:pPr>
      <w:r>
        <w:t>Performance characteristics of the aircraft permit an en route flight altitude above existing or developing severe storms.</w:t>
      </w:r>
    </w:p>
    <w:p w:rsidR="004B312F" w:rsidRDefault="004B312F" w:rsidP="004B312F">
      <w:pPr>
        <w:pStyle w:val="NoteLevel3"/>
        <w:numPr>
          <w:numberingChange w:id="414" w:author="Roderick Smith" w:date="2010-07-14T09:48:00Z" w:original="o"/>
        </w:numPr>
      </w:pPr>
      <w:r>
        <w:t>See figure 4-1. IFR Filing Criteria</w:t>
      </w:r>
    </w:p>
    <w:tbl>
      <w:tblPr>
        <w:tblW w:w="97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0"/>
        <w:gridCol w:w="1631"/>
        <w:gridCol w:w="1440"/>
        <w:gridCol w:w="1969"/>
      </w:tblGrid>
      <w:tr w:rsidR="004B312F" w:rsidRPr="007F7004">
        <w:trPr>
          <w:trHeight w:val="360"/>
        </w:trPr>
        <w:tc>
          <w:tcPr>
            <w:tcW w:w="4680" w:type="dxa"/>
            <w:vAlign w:val="center"/>
          </w:tcPr>
          <w:p w:rsidR="004B312F" w:rsidRPr="007F7004" w:rsidRDefault="004B312F" w:rsidP="00080463">
            <w:pPr>
              <w:pStyle w:val="NoteLevel3"/>
              <w:numPr>
                <w:ilvl w:val="0"/>
                <w:numId w:val="0"/>
              </w:numPr>
              <w:ind w:left="-18"/>
              <w:jc w:val="center"/>
              <w:rPr>
                <w:sz w:val="20"/>
              </w:rPr>
            </w:pPr>
            <w:r w:rsidRPr="007F7004">
              <w:rPr>
                <w:sz w:val="20"/>
              </w:rPr>
              <w:t>Destination Weather</w:t>
            </w:r>
          </w:p>
          <w:p w:rsidR="004B312F" w:rsidRPr="007F7004" w:rsidRDefault="004B312F" w:rsidP="00080463">
            <w:pPr>
              <w:pStyle w:val="NoteLevel3"/>
              <w:numPr>
                <w:ilvl w:val="0"/>
                <w:numId w:val="0"/>
              </w:numPr>
              <w:ind w:left="-18"/>
              <w:jc w:val="center"/>
              <w:rPr>
                <w:sz w:val="20"/>
              </w:rPr>
            </w:pPr>
            <w:r w:rsidRPr="007F7004">
              <w:rPr>
                <w:sz w:val="20"/>
              </w:rPr>
              <w:t xml:space="preserve">ETA </w:t>
            </w:r>
            <w:r w:rsidRPr="007F7004">
              <w:rPr>
                <w:sz w:val="20"/>
              </w:rPr>
              <w:sym w:font="Symbol" w:char="F0B1"/>
            </w:r>
            <w:r w:rsidRPr="007F7004">
              <w:rPr>
                <w:sz w:val="20"/>
              </w:rPr>
              <w:t xml:space="preserve"> 1 hour</w:t>
            </w:r>
          </w:p>
        </w:tc>
        <w:tc>
          <w:tcPr>
            <w:tcW w:w="5040" w:type="dxa"/>
            <w:gridSpan w:val="3"/>
          </w:tcPr>
          <w:p w:rsidR="004B312F" w:rsidRPr="007F7004" w:rsidRDefault="004B312F" w:rsidP="00080463">
            <w:pPr>
              <w:pStyle w:val="NoteLevel2"/>
              <w:numPr>
                <w:ilvl w:val="0"/>
                <w:numId w:val="0"/>
              </w:numPr>
              <w:ind w:left="720"/>
              <w:jc w:val="center"/>
              <w:rPr>
                <w:sz w:val="20"/>
              </w:rPr>
            </w:pPr>
            <w:r w:rsidRPr="007F7004">
              <w:rPr>
                <w:sz w:val="20"/>
              </w:rPr>
              <w:t>Alternate Weather</w:t>
            </w:r>
          </w:p>
          <w:p w:rsidR="004B312F" w:rsidRPr="007F7004" w:rsidRDefault="004B312F" w:rsidP="00080463">
            <w:pPr>
              <w:pStyle w:val="NoteLevel2"/>
              <w:numPr>
                <w:ilvl w:val="0"/>
                <w:numId w:val="0"/>
              </w:numPr>
              <w:ind w:left="720"/>
              <w:jc w:val="center"/>
              <w:rPr>
                <w:sz w:val="20"/>
              </w:rPr>
            </w:pPr>
            <w:r w:rsidRPr="007F7004">
              <w:rPr>
                <w:sz w:val="20"/>
              </w:rPr>
              <w:t xml:space="preserve">ETA </w:t>
            </w:r>
            <w:r w:rsidRPr="007F7004">
              <w:rPr>
                <w:sz w:val="20"/>
              </w:rPr>
              <w:sym w:font="Symbol" w:char="F0B1"/>
            </w:r>
            <w:r w:rsidRPr="007F7004">
              <w:rPr>
                <w:sz w:val="20"/>
              </w:rPr>
              <w:t xml:space="preserve"> 1 hour</w:t>
            </w:r>
          </w:p>
        </w:tc>
      </w:tr>
      <w:tr w:rsidR="004B312F" w:rsidRPr="007F7004">
        <w:trPr>
          <w:trHeight w:val="360"/>
        </w:trPr>
        <w:tc>
          <w:tcPr>
            <w:tcW w:w="4680" w:type="dxa"/>
            <w:vAlign w:val="center"/>
          </w:tcPr>
          <w:p w:rsidR="004B312F" w:rsidRPr="007F7004" w:rsidRDefault="004B312F" w:rsidP="00080463">
            <w:pPr>
              <w:pStyle w:val="NoteLevel1"/>
              <w:numPr>
                <w:ilvl w:val="0"/>
                <w:numId w:val="0"/>
              </w:numPr>
              <w:jc w:val="center"/>
              <w:rPr>
                <w:sz w:val="20"/>
              </w:rPr>
            </w:pPr>
            <w:r w:rsidRPr="007F7004">
              <w:rPr>
                <w:sz w:val="20"/>
              </w:rPr>
              <w:t>0 – 0 up to but not including Published minimums</w:t>
            </w:r>
          </w:p>
        </w:tc>
        <w:tc>
          <w:tcPr>
            <w:tcW w:w="5040" w:type="dxa"/>
            <w:gridSpan w:val="3"/>
            <w:vAlign w:val="center"/>
          </w:tcPr>
          <w:p w:rsidR="004B312F" w:rsidRPr="007F7004" w:rsidRDefault="004B312F" w:rsidP="00080463">
            <w:pPr>
              <w:pStyle w:val="NoteLevel1"/>
              <w:numPr>
                <w:ilvl w:val="0"/>
                <w:numId w:val="0"/>
              </w:numPr>
              <w:jc w:val="center"/>
              <w:rPr>
                <w:sz w:val="20"/>
              </w:rPr>
            </w:pPr>
            <w:r w:rsidRPr="007F7004">
              <w:rPr>
                <w:sz w:val="20"/>
              </w:rPr>
              <w:t>3000 – 3 or better</w:t>
            </w:r>
          </w:p>
        </w:tc>
      </w:tr>
      <w:tr w:rsidR="004B312F" w:rsidRPr="007F7004">
        <w:trPr>
          <w:trHeight w:val="360"/>
        </w:trPr>
        <w:tc>
          <w:tcPr>
            <w:tcW w:w="4680" w:type="dxa"/>
            <w:vMerge w:val="restart"/>
            <w:vAlign w:val="center"/>
          </w:tcPr>
          <w:p w:rsidR="004B312F" w:rsidRPr="007F7004" w:rsidRDefault="004B312F" w:rsidP="00080463">
            <w:pPr>
              <w:pStyle w:val="NoteLevel1"/>
              <w:numPr>
                <w:ilvl w:val="0"/>
                <w:numId w:val="0"/>
              </w:numPr>
              <w:jc w:val="center"/>
              <w:rPr>
                <w:sz w:val="20"/>
              </w:rPr>
            </w:pPr>
            <w:r w:rsidRPr="007F7004">
              <w:rPr>
                <w:sz w:val="20"/>
              </w:rPr>
              <w:t>Published minimums up to but not including 300 – 3</w:t>
            </w:r>
          </w:p>
          <w:p w:rsidR="004B312F" w:rsidRPr="007F7004" w:rsidRDefault="004B312F" w:rsidP="00080463">
            <w:pPr>
              <w:pStyle w:val="NoteLevel1"/>
              <w:numPr>
                <w:ilvl w:val="0"/>
                <w:numId w:val="0"/>
              </w:numPr>
              <w:jc w:val="center"/>
              <w:rPr>
                <w:sz w:val="20"/>
              </w:rPr>
            </w:pPr>
            <w:r w:rsidRPr="007F7004">
              <w:rPr>
                <w:sz w:val="20"/>
              </w:rPr>
              <w:t>(Single-piloted absolute minimums 200 – 1/2</w:t>
            </w:r>
          </w:p>
        </w:tc>
        <w:tc>
          <w:tcPr>
            <w:tcW w:w="1631" w:type="dxa"/>
            <w:vAlign w:val="center"/>
          </w:tcPr>
          <w:p w:rsidR="004B312F" w:rsidRPr="007F7004" w:rsidRDefault="004B312F" w:rsidP="00080463">
            <w:pPr>
              <w:pStyle w:val="NoteLevel1"/>
              <w:numPr>
                <w:ilvl w:val="0"/>
                <w:numId w:val="0"/>
              </w:numPr>
              <w:jc w:val="center"/>
              <w:rPr>
                <w:b/>
                <w:sz w:val="20"/>
              </w:rPr>
            </w:pPr>
            <w:r w:rsidRPr="007F7004">
              <w:rPr>
                <w:b/>
                <w:sz w:val="20"/>
              </w:rPr>
              <w:t>NON-PRECISION</w:t>
            </w:r>
          </w:p>
        </w:tc>
        <w:tc>
          <w:tcPr>
            <w:tcW w:w="1440" w:type="dxa"/>
            <w:vAlign w:val="center"/>
          </w:tcPr>
          <w:p w:rsidR="004B312F" w:rsidRPr="007F7004" w:rsidRDefault="004B312F" w:rsidP="00080463">
            <w:pPr>
              <w:pStyle w:val="NoteLevel1"/>
              <w:numPr>
                <w:ilvl w:val="0"/>
                <w:numId w:val="0"/>
              </w:numPr>
              <w:jc w:val="center"/>
              <w:rPr>
                <w:b/>
                <w:sz w:val="20"/>
              </w:rPr>
            </w:pPr>
            <w:r w:rsidRPr="007F7004">
              <w:rPr>
                <w:b/>
                <w:sz w:val="20"/>
              </w:rPr>
              <w:t>ILS</w:t>
            </w:r>
          </w:p>
        </w:tc>
        <w:tc>
          <w:tcPr>
            <w:tcW w:w="1969" w:type="dxa"/>
            <w:vAlign w:val="center"/>
          </w:tcPr>
          <w:p w:rsidR="004B312F" w:rsidRPr="007F7004" w:rsidRDefault="004B312F" w:rsidP="00080463">
            <w:pPr>
              <w:pStyle w:val="NoteLevel1"/>
              <w:numPr>
                <w:ilvl w:val="0"/>
                <w:numId w:val="0"/>
              </w:numPr>
              <w:jc w:val="center"/>
              <w:rPr>
                <w:b/>
                <w:sz w:val="20"/>
              </w:rPr>
            </w:pPr>
            <w:r w:rsidRPr="007F7004">
              <w:rPr>
                <w:b/>
                <w:sz w:val="20"/>
              </w:rPr>
              <w:t>PAR</w:t>
            </w:r>
          </w:p>
        </w:tc>
      </w:tr>
      <w:tr w:rsidR="004B312F" w:rsidRPr="007F7004">
        <w:trPr>
          <w:trHeight w:val="340"/>
        </w:trPr>
        <w:tc>
          <w:tcPr>
            <w:tcW w:w="4680" w:type="dxa"/>
            <w:vMerge/>
          </w:tcPr>
          <w:p w:rsidR="004B312F" w:rsidRPr="007F7004" w:rsidRDefault="004B312F" w:rsidP="00080463">
            <w:pPr>
              <w:pStyle w:val="NoteLevel1"/>
              <w:numPr>
                <w:ilvl w:val="0"/>
                <w:numId w:val="0"/>
              </w:numPr>
              <w:jc w:val="center"/>
              <w:rPr>
                <w:sz w:val="20"/>
              </w:rPr>
            </w:pPr>
          </w:p>
        </w:tc>
        <w:tc>
          <w:tcPr>
            <w:tcW w:w="1631" w:type="dxa"/>
            <w:vAlign w:val="center"/>
          </w:tcPr>
          <w:p w:rsidR="004B312F" w:rsidRPr="007F7004" w:rsidRDefault="004B312F" w:rsidP="00080463">
            <w:pPr>
              <w:pStyle w:val="NoteLevel1"/>
              <w:numPr>
                <w:ilvl w:val="0"/>
                <w:numId w:val="0"/>
              </w:numPr>
              <w:jc w:val="center"/>
              <w:rPr>
                <w:sz w:val="20"/>
              </w:rPr>
            </w:pPr>
            <w:r>
              <w:rPr>
                <w:sz w:val="20"/>
              </w:rPr>
              <w:t>*Published minimums + 300-1</w:t>
            </w:r>
          </w:p>
        </w:tc>
        <w:tc>
          <w:tcPr>
            <w:tcW w:w="1440" w:type="dxa"/>
            <w:vAlign w:val="center"/>
          </w:tcPr>
          <w:p w:rsidR="004B312F" w:rsidRPr="007F7004" w:rsidRDefault="004B312F" w:rsidP="00080463">
            <w:pPr>
              <w:pStyle w:val="NoteLevel1"/>
              <w:numPr>
                <w:ilvl w:val="0"/>
                <w:numId w:val="0"/>
              </w:numPr>
              <w:jc w:val="center"/>
              <w:rPr>
                <w:sz w:val="20"/>
              </w:rPr>
            </w:pPr>
            <w:r>
              <w:rPr>
                <w:sz w:val="20"/>
              </w:rPr>
              <w:t xml:space="preserve">Published minimums + 200 – ½ </w:t>
            </w:r>
          </w:p>
        </w:tc>
        <w:tc>
          <w:tcPr>
            <w:tcW w:w="1969" w:type="dxa"/>
            <w:vAlign w:val="center"/>
          </w:tcPr>
          <w:p w:rsidR="004B312F" w:rsidRPr="007F7004" w:rsidRDefault="004B312F" w:rsidP="00080463">
            <w:pPr>
              <w:pStyle w:val="NoteLevel1"/>
              <w:numPr>
                <w:ilvl w:val="0"/>
                <w:numId w:val="0"/>
              </w:numPr>
              <w:jc w:val="center"/>
              <w:rPr>
                <w:sz w:val="20"/>
              </w:rPr>
            </w:pPr>
            <w:r>
              <w:rPr>
                <w:sz w:val="20"/>
              </w:rPr>
              <w:t xml:space="preserve">*Published minimums + 200 – ½ </w:t>
            </w:r>
          </w:p>
        </w:tc>
      </w:tr>
      <w:tr w:rsidR="004B312F" w:rsidRPr="007F7004">
        <w:trPr>
          <w:trHeight w:val="320"/>
        </w:trPr>
        <w:tc>
          <w:tcPr>
            <w:tcW w:w="4680" w:type="dxa"/>
            <w:vAlign w:val="center"/>
          </w:tcPr>
          <w:p w:rsidR="004B312F" w:rsidRPr="007F7004" w:rsidRDefault="004B312F" w:rsidP="00080463">
            <w:pPr>
              <w:pStyle w:val="NoteLevel1"/>
              <w:numPr>
                <w:ilvl w:val="0"/>
                <w:numId w:val="0"/>
              </w:numPr>
              <w:jc w:val="center"/>
              <w:rPr>
                <w:sz w:val="20"/>
              </w:rPr>
            </w:pPr>
            <w:r>
              <w:rPr>
                <w:sz w:val="20"/>
              </w:rPr>
              <w:t>3000 – 3 or better</w:t>
            </w:r>
          </w:p>
        </w:tc>
        <w:tc>
          <w:tcPr>
            <w:tcW w:w="5040" w:type="dxa"/>
            <w:gridSpan w:val="3"/>
            <w:vAlign w:val="center"/>
          </w:tcPr>
          <w:p w:rsidR="004B312F" w:rsidRPr="007F7004" w:rsidRDefault="004B312F" w:rsidP="00080463">
            <w:pPr>
              <w:pStyle w:val="NoteLevel1"/>
              <w:numPr>
                <w:ilvl w:val="0"/>
                <w:numId w:val="0"/>
              </w:numPr>
              <w:jc w:val="center"/>
              <w:rPr>
                <w:sz w:val="20"/>
              </w:rPr>
            </w:pPr>
            <w:r>
              <w:rPr>
                <w:sz w:val="20"/>
              </w:rPr>
              <w:t>No alternate required</w:t>
            </w:r>
          </w:p>
        </w:tc>
      </w:tr>
      <w:tr w:rsidR="004B312F" w:rsidRPr="007F7004">
        <w:trPr>
          <w:trHeight w:val="340"/>
        </w:trPr>
        <w:tc>
          <w:tcPr>
            <w:tcW w:w="9720" w:type="dxa"/>
            <w:gridSpan w:val="4"/>
            <w:vAlign w:val="center"/>
          </w:tcPr>
          <w:p w:rsidR="004B312F" w:rsidRPr="007F7004" w:rsidRDefault="004B312F" w:rsidP="00080463">
            <w:pPr>
              <w:pStyle w:val="NoteLevel1"/>
              <w:numPr>
                <w:ilvl w:val="0"/>
                <w:numId w:val="0"/>
              </w:numPr>
              <w:jc w:val="center"/>
              <w:rPr>
                <w:sz w:val="20"/>
              </w:rPr>
            </w:pPr>
            <w:r>
              <w:rPr>
                <w:sz w:val="20"/>
              </w:rPr>
              <w:t>*In the case of single-piloted or other aircraft with only one operable UHF/VHF transceiver, radar approach minimums may not be used as the basis for selection of an alternate airfield.</w:t>
            </w:r>
          </w:p>
        </w:tc>
      </w:tr>
    </w:tbl>
    <w:p w:rsidR="009E4CB7" w:rsidRDefault="009E4CB7" w:rsidP="004B312F">
      <w:pPr>
        <w:pStyle w:val="NoteLevel1"/>
        <w:numPr>
          <w:numberingChange w:id="415" w:author="Roderick Smith" w:date="2010-07-14T09:48:00Z" w:original=""/>
        </w:numPr>
        <w:sectPr w:rsidR="009E4CB7">
          <w:headerReference w:type="first" r:id="rId11"/>
          <w:pgSz w:w="12240" w:h="15840"/>
          <w:pgMar w:top="720" w:right="720" w:bottom="720" w:left="720" w:gutter="0"/>
          <w:titlePg/>
          <w:docGrid w:type="lines" w:linePitch="360"/>
          <w:printerSettings r:id="rId12"/>
        </w:sectPr>
      </w:pPr>
      <w:r>
        <w:cr/>
      </w:r>
    </w:p>
    <w:p w:rsidR="004B312F" w:rsidRDefault="004B312F" w:rsidP="004B312F">
      <w:pPr>
        <w:pStyle w:val="NoteLevel1"/>
        <w:numPr>
          <w:numberingChange w:id="418" w:author="Roderick Smith" w:date="2010-07-14T09:48:00Z" w:original=""/>
        </w:numPr>
      </w:pPr>
      <w:r>
        <w:t>Standard Terminal Arrivals (STARs) [P/C Glossary, AIM 5.4.1]</w:t>
      </w:r>
    </w:p>
    <w:p w:rsidR="004B312F" w:rsidRDefault="004B312F" w:rsidP="004B312F">
      <w:pPr>
        <w:pStyle w:val="NoteLevel2"/>
        <w:numPr>
          <w:numberingChange w:id="419" w:author="Roderick Smith" w:date="2010-07-14T09:48:00Z" w:original=""/>
        </w:numPr>
      </w:pPr>
      <w:r>
        <w:t>A preplanned IFR air traffic control arrival procedure published for pilot use in graphic and/or textual form, STARs provide transition from the en route structure to an outer fix or an instrument approach fix/arrival waypoint in the terminal area.</w:t>
      </w:r>
    </w:p>
    <w:p w:rsidR="00767B94" w:rsidRDefault="009E4CB7" w:rsidP="009E4CB7">
      <w:pPr>
        <w:pStyle w:val="NoteLevel1"/>
        <w:numPr>
          <w:numberingChange w:id="420" w:author="Roderick Smith" w:date="2010-07-14T09:48:00Z" w:original=""/>
        </w:numPr>
      </w:pPr>
      <w:r>
        <w:t>Cross-country Oxygen Requirements</w:t>
      </w:r>
      <w:r w:rsidR="002F6CC4">
        <w:t xml:space="preserve"> [VT35INST 3710.1D (SOP) 203]</w:t>
      </w:r>
    </w:p>
    <w:p w:rsidR="009E4CB7" w:rsidRDefault="00767B94" w:rsidP="00767B94">
      <w:pPr>
        <w:pStyle w:val="NoteLevel2"/>
        <w:numPr>
          <w:numberingChange w:id="421" w:author="Roderick Smith" w:date="2010-07-14T09:48:00Z" w:original=""/>
        </w:numPr>
      </w:pPr>
      <w:r>
        <w:t>When scheduled for an actual cross-country event, requirement is 1500 psi regardless of destination (this would apply to San Antonio, Houston, etc.)</w:t>
      </w:r>
    </w:p>
    <w:p w:rsidR="00577F98" w:rsidRDefault="009E4CB7" w:rsidP="009E4CB7">
      <w:pPr>
        <w:pStyle w:val="NoteLevel1"/>
        <w:numPr>
          <w:numberingChange w:id="422" w:author="Roderick Smith" w:date="2010-07-14T09:48:00Z" w:original=""/>
        </w:numPr>
      </w:pPr>
      <w:r>
        <w:t>Fuel Planning</w:t>
      </w:r>
      <w:r w:rsidR="00577F98">
        <w:t xml:space="preserve"> [OPNAV 4.6.5]</w:t>
      </w:r>
    </w:p>
    <w:p w:rsidR="00577F98" w:rsidRDefault="00577F98" w:rsidP="00577F98">
      <w:pPr>
        <w:pStyle w:val="NoteLevel2"/>
        <w:numPr>
          <w:ilvl w:val="0"/>
          <w:numId w:val="0"/>
        </w:numPr>
        <w:ind w:left="1080"/>
      </w:pPr>
      <w:r>
        <w:t>All aircraft shall carry sufficient usable fuel, considering all meteorological factors and mission requirements as computed below.</w:t>
      </w:r>
    </w:p>
    <w:p w:rsidR="00577F98" w:rsidRDefault="00577F98" w:rsidP="00577F98">
      <w:pPr>
        <w:pStyle w:val="NoteLevel3"/>
        <w:numPr>
          <w:numberingChange w:id="423" w:author="Roderick Smith" w:date="2010-07-14T09:48:00Z" w:original="o"/>
        </w:numPr>
      </w:pPr>
      <w:r>
        <w:t>If alternate is not required, fuel to fly from takeoff to destination airfield, plus a reserve of 10% of planned fuel requirements</w:t>
      </w:r>
    </w:p>
    <w:p w:rsidR="00577F98" w:rsidRDefault="00577F98" w:rsidP="00577F98">
      <w:pPr>
        <w:pStyle w:val="NoteLevel3"/>
        <w:numPr>
          <w:numberingChange w:id="424" w:author="Roderick Smith" w:date="2010-07-14T09:48:00Z" w:original="o"/>
        </w:numPr>
      </w:pPr>
      <w:r>
        <w:t>If alternate is required, fuel to fly from takeoff to the approach fix serving destination and thence to an alternate airfield, plus a reserve of 10 percent of planned fuel requirements.</w:t>
      </w:r>
    </w:p>
    <w:p w:rsidR="00323AE5" w:rsidRDefault="00577F98" w:rsidP="00577F98">
      <w:pPr>
        <w:pStyle w:val="NoteLevel3"/>
        <w:numPr>
          <w:numberingChange w:id="425" w:author="Roderick Smith" w:date="2010-07-14T09:48:00Z" w:original="o"/>
        </w:numPr>
      </w:pPr>
      <w:r>
        <w:t>In no case sha</w:t>
      </w:r>
      <w:r w:rsidR="00323AE5">
        <w:t>ll the planned fuel reserve after final landing at destination or alternate airfield, if one is required, be less than that needed for 20 minutes of flight, computed as follows</w:t>
      </w:r>
    </w:p>
    <w:p w:rsidR="00323AE5" w:rsidRDefault="00323AE5" w:rsidP="00323AE5">
      <w:pPr>
        <w:pStyle w:val="NoteLevel4"/>
        <w:numPr>
          <w:numberingChange w:id="426" w:author="Roderick Smith" w:date="2010-07-14T09:48:00Z" w:original=""/>
        </w:numPr>
      </w:pPr>
      <w:r>
        <w:t>Turbine-powered fixed-wing/tilt-rotor aircraft: Compute fuel consumption based on maximum endurance operation at 10,000 feet.</w:t>
      </w:r>
    </w:p>
    <w:p w:rsidR="00323AE5" w:rsidRDefault="00323AE5" w:rsidP="00323AE5">
      <w:pPr>
        <w:pStyle w:val="NoteLevel4"/>
        <w:numPr>
          <w:numberingChange w:id="427" w:author="Roderick Smith" w:date="2010-07-14T09:48:00Z" w:original=""/>
        </w:numPr>
      </w:pPr>
      <w:r>
        <w:t>See OPNAV for other aircraft requirements</w:t>
      </w:r>
    </w:p>
    <w:p w:rsidR="00323AE5" w:rsidRDefault="00323AE5" w:rsidP="00323AE5">
      <w:pPr>
        <w:pStyle w:val="NoteLevel3"/>
        <w:numPr>
          <w:numberingChange w:id="428" w:author="Roderick Smith" w:date="2010-07-14T09:48:00Z" w:original="o"/>
        </w:numPr>
      </w:pPr>
      <w:r>
        <w:t>Any known or expected traffic delays shall be considered time en route when computing fuel reserves.</w:t>
      </w:r>
    </w:p>
    <w:p w:rsidR="009E4CB7" w:rsidRDefault="00323AE5" w:rsidP="00323AE5">
      <w:pPr>
        <w:pStyle w:val="NoteLevel3"/>
        <w:numPr>
          <w:numberingChange w:id="429" w:author="Roderick Smith" w:date="2010-07-14T09:48:00Z" w:original="o"/>
        </w:numPr>
      </w:pPr>
      <w:r>
        <w:t>If route or altitude assigned by air traffic control causes or will cause planned fuel reserves to be inadequate, the pilot shall inform ATC of the circumstances, and, if unable to obtain a satisfactory altitude or routing, alter destination accordingly.</w:t>
      </w:r>
    </w:p>
    <w:p w:rsidR="00283621" w:rsidRDefault="009E4CB7" w:rsidP="009E4CB7">
      <w:pPr>
        <w:pStyle w:val="NoteLevel1"/>
        <w:numPr>
          <w:numberingChange w:id="430" w:author="Roderick Smith" w:date="2010-07-14T09:48:00Z" w:original=""/>
        </w:numPr>
      </w:pPr>
      <w:r>
        <w:t>Wake Turbulence</w:t>
      </w:r>
      <w:r w:rsidR="00283621">
        <w:t xml:space="preserve"> [AIM 7.3]</w:t>
      </w:r>
    </w:p>
    <w:p w:rsidR="00283621" w:rsidRDefault="00283621" w:rsidP="00283621">
      <w:pPr>
        <w:pStyle w:val="NoteLevel2"/>
        <w:numPr>
          <w:numberingChange w:id="431" w:author="Roderick Smith" w:date="2010-07-14T09:48:00Z" w:original=""/>
        </w:numPr>
      </w:pPr>
      <w:r>
        <w:t>Every aircraft generates a wake while in flight. This disturbance is caused by a pair of counter-rotating vortices trailing from the wing tips.</w:t>
      </w:r>
    </w:p>
    <w:p w:rsidR="00283621" w:rsidRDefault="00283621" w:rsidP="00283621">
      <w:pPr>
        <w:pStyle w:val="NoteLevel2"/>
        <w:numPr>
          <w:numberingChange w:id="432" w:author="Roderick Smith" w:date="2010-07-14T09:48:00Z" w:original=""/>
        </w:numPr>
      </w:pPr>
      <w:r>
        <w:t>The vortices of larger aircraft pose problems to encountering aircraft, for instance, the wake can impose rolling moments exceeding the roll-control authority of the encountering aircraft.</w:t>
      </w:r>
    </w:p>
    <w:p w:rsidR="00283621" w:rsidRDefault="00283621" w:rsidP="00283621">
      <w:pPr>
        <w:pStyle w:val="NoteLevel2"/>
        <w:numPr>
          <w:numberingChange w:id="433" w:author="Roderick Smith" w:date="2010-07-14T09:48:00Z" w:original=""/>
        </w:numPr>
      </w:pPr>
      <w:r>
        <w:t>Vortex Generation</w:t>
      </w:r>
    </w:p>
    <w:p w:rsidR="00283621" w:rsidRDefault="00283621" w:rsidP="00283621">
      <w:pPr>
        <w:pStyle w:val="NoteLevel3"/>
        <w:numPr>
          <w:numberingChange w:id="434" w:author="Roderick Smith" w:date="2010-07-14T09:48:00Z" w:original="o"/>
        </w:numPr>
      </w:pPr>
      <w:r>
        <w:t>The pressure differential [above and below the wing] triggers the roll up of the airflow aft of the wing resulting in swirling air masses trailing downstream of the wing tips.</w:t>
      </w:r>
    </w:p>
    <w:p w:rsidR="00283621" w:rsidRDefault="00283621" w:rsidP="00283621">
      <w:pPr>
        <w:pStyle w:val="NoteLevel3"/>
        <w:numPr>
          <w:numberingChange w:id="435" w:author="Roderick Smith" w:date="2010-07-14T09:48:00Z" w:original="o"/>
        </w:numPr>
      </w:pPr>
      <w:r>
        <w:t>Most of the energy is within a few feet of the center of each vortex, but pilots should avoid a region within about 100 feet of the vortex core.</w:t>
      </w:r>
    </w:p>
    <w:p w:rsidR="00283621" w:rsidRDefault="00283621" w:rsidP="00283621">
      <w:pPr>
        <w:pStyle w:val="NoteLevel2"/>
        <w:numPr>
          <w:numberingChange w:id="436" w:author="Roderick Smith" w:date="2010-07-14T09:48:00Z" w:original=""/>
        </w:numPr>
      </w:pPr>
      <w:r>
        <w:t>Vortex Strength</w:t>
      </w:r>
    </w:p>
    <w:p w:rsidR="00283621" w:rsidRDefault="00283621" w:rsidP="00283621">
      <w:pPr>
        <w:pStyle w:val="NoteLevel3"/>
        <w:numPr>
          <w:numberingChange w:id="437" w:author="Roderick Smith" w:date="2010-07-14T09:48:00Z" w:original="o"/>
        </w:numPr>
      </w:pPr>
      <w:r>
        <w:t>The strength of the vortex is governed by the weight, speed, and shape of the wing.</w:t>
      </w:r>
    </w:p>
    <w:p w:rsidR="009F0DAF" w:rsidRDefault="00283621" w:rsidP="00283621">
      <w:pPr>
        <w:pStyle w:val="NoteLevel3"/>
        <w:numPr>
          <w:numberingChange w:id="438" w:author="Roderick Smith" w:date="2010-07-14T09:48:00Z" w:original="o"/>
        </w:numPr>
      </w:pPr>
      <w:r>
        <w:t xml:space="preserve">The vortex characteristics of any given aircraft can also be changed by extension of flaps or other </w:t>
      </w:r>
      <w:r w:rsidR="009F0DAF">
        <w:t>wing configuring devices, as well as by change in airspeed.</w:t>
      </w:r>
    </w:p>
    <w:p w:rsidR="009F0DAF" w:rsidRDefault="009F0DAF" w:rsidP="00283621">
      <w:pPr>
        <w:pStyle w:val="NoteLevel3"/>
        <w:numPr>
          <w:numberingChange w:id="439" w:author="Roderick Smith" w:date="2010-07-14T09:48:00Z" w:original="o"/>
        </w:numPr>
      </w:pPr>
      <w:r>
        <w:t>However, as the basic facto is weight, the vortex strength increases proportionately.</w:t>
      </w:r>
    </w:p>
    <w:p w:rsidR="009F0DAF" w:rsidRDefault="009F0DAF" w:rsidP="00283621">
      <w:pPr>
        <w:pStyle w:val="NoteLevel3"/>
        <w:numPr>
          <w:numberingChange w:id="440" w:author="Roderick Smith" w:date="2010-07-14T09:48:00Z" w:original="o"/>
        </w:numPr>
      </w:pPr>
      <w:r>
        <w:t>The greatest vortex strength occurs when the generating aircraft is HEAVY, CLEAN, and SLOW.</w:t>
      </w:r>
    </w:p>
    <w:p w:rsidR="009F0DAF" w:rsidRDefault="009F0DAF" w:rsidP="009F0DAF">
      <w:pPr>
        <w:pStyle w:val="NoteLevel2"/>
        <w:numPr>
          <w:numberingChange w:id="441" w:author="Roderick Smith" w:date="2010-07-14T09:48:00Z" w:original=""/>
        </w:numPr>
      </w:pPr>
      <w:r>
        <w:t>Vortex Behavior</w:t>
      </w:r>
    </w:p>
    <w:p w:rsidR="009F0DAF" w:rsidRDefault="009F0DAF" w:rsidP="009F0DAF">
      <w:pPr>
        <w:pStyle w:val="NoteLevel3"/>
        <w:numPr>
          <w:numberingChange w:id="442" w:author="Roderick Smith" w:date="2010-07-14T09:48:00Z" w:original="o"/>
        </w:numPr>
      </w:pPr>
      <w:r>
        <w:t>Vortices are generated from the moment aircraft leave the ground.</w:t>
      </w:r>
    </w:p>
    <w:p w:rsidR="009F0DAF" w:rsidRDefault="009F0DAF" w:rsidP="009F0DAF">
      <w:pPr>
        <w:pStyle w:val="NoteLevel3"/>
        <w:numPr>
          <w:numberingChange w:id="443" w:author="Roderick Smith" w:date="2010-07-14T09:48:00Z" w:original="o"/>
        </w:numPr>
      </w:pPr>
      <w:r>
        <w:t>Vortex circulations is outward, upward around the wing tips when viewed from either ahead or behind the aircraft.</w:t>
      </w:r>
    </w:p>
    <w:p w:rsidR="009F0DAF" w:rsidRDefault="009F0DAF" w:rsidP="009F0DAF">
      <w:pPr>
        <w:pStyle w:val="NoteLevel3"/>
        <w:numPr>
          <w:numberingChange w:id="444" w:author="Roderick Smith" w:date="2010-07-14T09:48:00Z" w:original="o"/>
        </w:numPr>
      </w:pPr>
      <w:r>
        <w:t>Vortices remain spaced a bit less than a wingspan apart, drifting with the wind, at altitudes greater than a wingspan from the ground.</w:t>
      </w:r>
    </w:p>
    <w:p w:rsidR="003056D4" w:rsidRDefault="009F0DAF" w:rsidP="009F0DAF">
      <w:pPr>
        <w:pStyle w:val="NoteLevel3"/>
        <w:numPr>
          <w:numberingChange w:id="445" w:author="Roderick Smith" w:date="2010-07-14T09:48:00Z" w:original="o"/>
        </w:numPr>
      </w:pPr>
      <w:r>
        <w:t>Vortices of larger aircraft sink at a rate</w:t>
      </w:r>
      <w:r w:rsidR="003056D4">
        <w:t xml:space="preserve"> of several hundred feet per minute, slowing their descent and diminishing in strength with time and distance behind the generating aircraft.</w:t>
      </w:r>
    </w:p>
    <w:p w:rsidR="007E4322" w:rsidRDefault="003056D4" w:rsidP="009F0DAF">
      <w:pPr>
        <w:pStyle w:val="NoteLevel3"/>
        <w:numPr>
          <w:numberingChange w:id="446" w:author="Roderick Smith" w:date="2010-07-14T09:48:00Z" w:original="o"/>
        </w:numPr>
      </w:pPr>
      <w:r>
        <w:t>When vortices of larger aircraft sink close to the ground, they tend to move laterally  over the ground at a speed of 2 or 3 knots.</w:t>
      </w:r>
    </w:p>
    <w:p w:rsidR="00907DFA" w:rsidRDefault="007E4322" w:rsidP="007E4322">
      <w:pPr>
        <w:pStyle w:val="NoteLevel2"/>
        <w:numPr>
          <w:numberingChange w:id="447" w:author="Roderick Smith" w:date="2010-07-14T09:48:00Z" w:original=""/>
        </w:numPr>
      </w:pPr>
      <w:r>
        <w:t>Vortex Avoidance</w:t>
      </w:r>
    </w:p>
    <w:p w:rsidR="00907DFA" w:rsidRDefault="00907DFA" w:rsidP="00907DFA">
      <w:pPr>
        <w:pStyle w:val="NoteLevel3"/>
        <w:numPr>
          <w:numberingChange w:id="448" w:author="Roderick Smith" w:date="2010-07-14T09:48:00Z" w:original="o"/>
        </w:numPr>
      </w:pPr>
      <w:r>
        <w:t>Landing behind a larger aircraft – same runway</w:t>
      </w:r>
    </w:p>
    <w:p w:rsidR="00907DFA" w:rsidRDefault="00907DFA" w:rsidP="00907DFA">
      <w:pPr>
        <w:pStyle w:val="NoteLevel4"/>
        <w:numPr>
          <w:numberingChange w:id="449" w:author="Roderick Smith" w:date="2010-07-14T09:48:00Z" w:original=""/>
        </w:numPr>
      </w:pPr>
      <w:r>
        <w:t>Stay at or above the larger aircraft’s final approach flight path – note it’s touchdown point and land beyond it.</w:t>
      </w:r>
    </w:p>
    <w:p w:rsidR="00907DFA" w:rsidRDefault="00907DFA" w:rsidP="00907DFA">
      <w:pPr>
        <w:pStyle w:val="NoteLevel3"/>
        <w:numPr>
          <w:numberingChange w:id="450" w:author="Roderick Smith" w:date="2010-07-14T09:48:00Z" w:original="o"/>
        </w:numPr>
      </w:pPr>
      <w:r>
        <w:t>Landing behind a larger aircraft – when parallel runway is closer than 2,500 feet</w:t>
      </w:r>
    </w:p>
    <w:p w:rsidR="00907DFA" w:rsidRDefault="00907DFA" w:rsidP="00907DFA">
      <w:pPr>
        <w:pStyle w:val="NoteLevel4"/>
        <w:numPr>
          <w:numberingChange w:id="451" w:author="Roderick Smith" w:date="2010-07-14T09:48:00Z" w:original=""/>
        </w:numPr>
      </w:pPr>
      <w:r>
        <w:t>Consider possible drift to your runway. Stay at or above the larger aircraft’s final approach flight path and note it’s touch down point.</w:t>
      </w:r>
    </w:p>
    <w:p w:rsidR="00907DFA" w:rsidRDefault="00907DFA" w:rsidP="00907DFA">
      <w:pPr>
        <w:pStyle w:val="NoteLevel3"/>
        <w:numPr>
          <w:numberingChange w:id="452" w:author="Roderick Smith" w:date="2010-07-14T09:48:00Z" w:original="o"/>
        </w:numPr>
      </w:pPr>
      <w:r>
        <w:t>Landing behind a larger aircraft – crossing runway</w:t>
      </w:r>
    </w:p>
    <w:p w:rsidR="00907DFA" w:rsidRDefault="00907DFA" w:rsidP="00907DFA">
      <w:pPr>
        <w:pStyle w:val="NoteLevel4"/>
        <w:numPr>
          <w:numberingChange w:id="453" w:author="Roderick Smith" w:date="2010-07-14T09:48:00Z" w:original=""/>
        </w:numPr>
      </w:pPr>
      <w:r>
        <w:t>Cross above the larger aircraft’s flight path</w:t>
      </w:r>
    </w:p>
    <w:p w:rsidR="00907DFA" w:rsidRDefault="00907DFA" w:rsidP="00907DFA">
      <w:pPr>
        <w:pStyle w:val="NoteLevel3"/>
        <w:numPr>
          <w:numberingChange w:id="454" w:author="Roderick Smith" w:date="2010-07-14T09:48:00Z" w:original="o"/>
        </w:numPr>
      </w:pPr>
      <w:r>
        <w:t>Landing behind a departing larger aircraft – same runway</w:t>
      </w:r>
    </w:p>
    <w:p w:rsidR="00907DFA" w:rsidRDefault="00907DFA" w:rsidP="00907DFA">
      <w:pPr>
        <w:pStyle w:val="NoteLevel4"/>
        <w:numPr>
          <w:numberingChange w:id="455" w:author="Roderick Smith" w:date="2010-07-14T09:48:00Z" w:original=""/>
        </w:numPr>
      </w:pPr>
      <w:r>
        <w:t>Note the larger aircraft’s rotation point – land well prior to rotation point</w:t>
      </w:r>
    </w:p>
    <w:p w:rsidR="009E4CB7" w:rsidRDefault="00907DFA" w:rsidP="00907DFA">
      <w:pPr>
        <w:pStyle w:val="NoteLevel3"/>
        <w:numPr>
          <w:numberingChange w:id="456" w:author="Roderick Smith" w:date="2010-07-14T09:48:00Z" w:original="o"/>
        </w:numPr>
      </w:pPr>
      <w:r>
        <w:t>See AIM for other scenarios</w:t>
      </w:r>
    </w:p>
    <w:p w:rsidR="006458D0" w:rsidRDefault="006458D0" w:rsidP="006458D0">
      <w:pPr>
        <w:pStyle w:val="NoteLevel1"/>
        <w:numPr>
          <w:numberingChange w:id="457" w:author="Roderick Smith" w:date="2010-07-14T09:48:00Z" w:original=""/>
        </w:numPr>
      </w:pPr>
      <w:r>
        <w:t>Windshear [NATOPS 15.3]</w:t>
      </w:r>
    </w:p>
    <w:p w:rsidR="006458D0" w:rsidRDefault="006458D0" w:rsidP="006458D0">
      <w:pPr>
        <w:pStyle w:val="NoteLevel2"/>
        <w:numPr>
          <w:numberingChange w:id="458" w:author="Roderick Smith" w:date="2010-07-14T09:48:00Z" w:original=""/>
        </w:numPr>
      </w:pPr>
      <w:r>
        <w:t>Any rapid change in wind direction or velocity. Severe windshear is defined as a rapid change in wind direction or velocity causing airspeed changes greater than 15 knots or vertical speed changes greater than 500 fpm. The best way to escape severe windshear is avoid it.</w:t>
      </w:r>
    </w:p>
    <w:p w:rsidR="006458D0" w:rsidRDefault="006458D0" w:rsidP="006458D0">
      <w:pPr>
        <w:pStyle w:val="NoteLevel2"/>
        <w:numPr>
          <w:numberingChange w:id="459" w:author="Roderick Smith" w:date="2010-07-14T09:48:00Z" w:original=""/>
        </w:numPr>
      </w:pPr>
      <w:r>
        <w:t>Potential windshear notification sources include</w:t>
      </w:r>
    </w:p>
    <w:p w:rsidR="006458D0" w:rsidRDefault="006458D0" w:rsidP="006458D0">
      <w:pPr>
        <w:pStyle w:val="NoteLevel3"/>
        <w:numPr>
          <w:numberingChange w:id="460" w:author="Roderick Smith" w:date="2010-07-14T09:48:00Z" w:original="o"/>
        </w:numPr>
      </w:pPr>
      <w:r>
        <w:t>Hourly Sequence Reports</w:t>
      </w:r>
    </w:p>
    <w:p w:rsidR="006458D0" w:rsidRDefault="006458D0" w:rsidP="006458D0">
      <w:pPr>
        <w:pStyle w:val="NoteLevel3"/>
        <w:numPr>
          <w:numberingChange w:id="461" w:author="Roderick Smith" w:date="2010-07-14T09:48:00Z" w:original="o"/>
        </w:numPr>
      </w:pPr>
      <w:r>
        <w:t>Pilot Reports (PIREPS)</w:t>
      </w:r>
    </w:p>
    <w:p w:rsidR="006458D0" w:rsidRDefault="006458D0" w:rsidP="006458D0">
      <w:pPr>
        <w:pStyle w:val="NoteLevel3"/>
        <w:numPr>
          <w:numberingChange w:id="462" w:author="Roderick Smith" w:date="2010-07-14T09:48:00Z" w:original="o"/>
        </w:numPr>
      </w:pPr>
      <w:r>
        <w:t>Severe Weather Watch Reports</w:t>
      </w:r>
    </w:p>
    <w:p w:rsidR="006458D0" w:rsidRDefault="006458D0" w:rsidP="006458D0">
      <w:pPr>
        <w:pStyle w:val="NoteLevel3"/>
        <w:numPr>
          <w:numberingChange w:id="463" w:author="Roderick Smith" w:date="2010-07-14T09:48:00Z" w:original="o"/>
        </w:numPr>
      </w:pPr>
      <w:r>
        <w:t>Convective Activity</w:t>
      </w:r>
    </w:p>
    <w:p w:rsidR="006458D0" w:rsidRDefault="006458D0" w:rsidP="006458D0">
      <w:pPr>
        <w:pStyle w:val="NoteLevel3"/>
        <w:numPr>
          <w:numberingChange w:id="464" w:author="Roderick Smith" w:date="2010-07-14T09:48:00Z" w:original="o"/>
        </w:numPr>
      </w:pPr>
      <w:r>
        <w:t>Low Level Windshear Alert Systems (LLWAS)</w:t>
      </w:r>
    </w:p>
    <w:p w:rsidR="006458D0" w:rsidRDefault="006458D0" w:rsidP="006458D0">
      <w:pPr>
        <w:pStyle w:val="NoteLevel2"/>
        <w:numPr>
          <w:numberingChange w:id="465" w:author="Roderick Smith" w:date="2010-07-14T09:48:00Z" w:original=""/>
        </w:numPr>
      </w:pPr>
      <w:r>
        <w:t>Do not operate in areas of severe windshear</w:t>
      </w:r>
    </w:p>
    <w:p w:rsidR="006458D0" w:rsidRDefault="006458D0" w:rsidP="006458D0">
      <w:pPr>
        <w:pStyle w:val="NoteLevel2"/>
        <w:numPr>
          <w:numberingChange w:id="466" w:author="Roderick Smith" w:date="2010-07-14T09:48:00Z" w:original=""/>
        </w:numPr>
      </w:pPr>
      <w:r>
        <w:t>Windshear indications include:</w:t>
      </w:r>
    </w:p>
    <w:p w:rsidR="006458D0" w:rsidRDefault="006458D0" w:rsidP="006458D0">
      <w:pPr>
        <w:pStyle w:val="NoteLevel3"/>
        <w:numPr>
          <w:numberingChange w:id="467" w:author="Roderick Smith" w:date="2010-07-14T09:48:00Z" w:original="o"/>
        </w:numPr>
      </w:pPr>
      <w:r>
        <w:sym w:font="Symbol" w:char="F0B1"/>
      </w:r>
      <w:r>
        <w:t>15 KIAS</w:t>
      </w:r>
    </w:p>
    <w:p w:rsidR="006458D0" w:rsidRPr="0096377E" w:rsidRDefault="006458D0" w:rsidP="006458D0">
      <w:pPr>
        <w:pStyle w:val="NoteLevel3"/>
        <w:numPr>
          <w:numberingChange w:id="468" w:author="Roderick Smith" w:date="2010-07-14T09:48:00Z" w:original="o"/>
        </w:numPr>
      </w:pPr>
      <w:r w:rsidRPr="0096377E">
        <w:sym w:font="Symbol" w:char="F0B1"/>
      </w:r>
      <w:r>
        <w:t>500 fpm of vertical speed</w:t>
      </w:r>
    </w:p>
    <w:p w:rsidR="006458D0" w:rsidRDefault="006458D0" w:rsidP="006458D0">
      <w:pPr>
        <w:pStyle w:val="NoteLevel3"/>
        <w:numPr>
          <w:numberingChange w:id="469" w:author="Roderick Smith" w:date="2010-07-14T09:48:00Z" w:original="o"/>
        </w:numPr>
      </w:pPr>
      <w:r w:rsidRPr="0096377E">
        <w:sym w:font="Symbol" w:char="F0B1"/>
      </w:r>
      <w:r>
        <w:t>5</w:t>
      </w:r>
      <w:r>
        <w:sym w:font="Symbol" w:char="F0B0"/>
      </w:r>
      <w:r>
        <w:t xml:space="preserve"> of pitch attitude</w:t>
      </w:r>
    </w:p>
    <w:p w:rsidR="006458D0" w:rsidRDefault="006458D0" w:rsidP="006458D0">
      <w:pPr>
        <w:pStyle w:val="NoteLevel3"/>
        <w:numPr>
          <w:numberingChange w:id="470" w:author="Roderick Smith" w:date="2010-07-14T09:48:00Z" w:original="o"/>
        </w:numPr>
      </w:pPr>
      <w:r w:rsidRPr="0096377E">
        <w:sym w:font="Symbol" w:char="F0B1"/>
      </w:r>
      <w:r>
        <w:t>1 dot glide-slope displacement (approach only)</w:t>
      </w:r>
    </w:p>
    <w:p w:rsidR="006458D0" w:rsidRDefault="006458D0" w:rsidP="006458D0">
      <w:pPr>
        <w:pStyle w:val="NoteLevel3"/>
        <w:numPr>
          <w:numberingChange w:id="471" w:author="Roderick Smith" w:date="2010-07-14T09:48:00Z" w:original="o"/>
        </w:numPr>
      </w:pPr>
      <w:r>
        <w:t>Unusual throttle position or a significant period of time (approach only)</w:t>
      </w:r>
    </w:p>
    <w:p w:rsidR="006458D0" w:rsidRDefault="006458D0" w:rsidP="006458D0">
      <w:pPr>
        <w:pStyle w:val="NoteLevel2"/>
        <w:numPr>
          <w:numberingChange w:id="472" w:author="Roderick Smith" w:date="2010-07-14T09:48:00Z" w:original=""/>
        </w:numPr>
      </w:pPr>
      <w:r>
        <w:t>A microburst is beyond the performance capability of transport category airplanes</w:t>
      </w:r>
    </w:p>
    <w:p w:rsidR="006458D0" w:rsidRDefault="006458D0" w:rsidP="006458D0">
      <w:pPr>
        <w:pStyle w:val="NoteLevel2"/>
        <w:numPr>
          <w:numberingChange w:id="473" w:author="Roderick Smith" w:date="2010-07-14T09:48:00Z" w:original=""/>
        </w:numPr>
      </w:pPr>
      <w:r>
        <w:t>Do not land or takeoff when tower broadcasts words such as “Microburst Alert”, “Microburst”, “Shear of 30 Knots” or greater.</w:t>
      </w:r>
    </w:p>
    <w:p w:rsidR="006458D0" w:rsidRDefault="006458D0" w:rsidP="006458D0">
      <w:pPr>
        <w:pStyle w:val="NoteLevel2"/>
        <w:numPr>
          <w:numberingChange w:id="474" w:author="Roderick Smith" w:date="2010-07-14T09:48:00Z" w:original=""/>
        </w:numPr>
      </w:pPr>
      <w:r>
        <w:t>Procedures:</w:t>
      </w:r>
    </w:p>
    <w:p w:rsidR="006458D0" w:rsidRDefault="006458D0" w:rsidP="006458D0">
      <w:pPr>
        <w:pStyle w:val="NoteLevel3"/>
        <w:numPr>
          <w:numberingChange w:id="475" w:author="Roderick Smith" w:date="2010-07-14T09:48:00Z" w:original="o"/>
        </w:numPr>
      </w:pPr>
      <w:r>
        <w:t>*Power – Maximum. (PF)</w:t>
      </w:r>
    </w:p>
    <w:p w:rsidR="006458D0" w:rsidRDefault="006458D0" w:rsidP="006458D0">
      <w:pPr>
        <w:pStyle w:val="NoteLevel3"/>
        <w:numPr>
          <w:numberingChange w:id="476" w:author="Roderick Smith" w:date="2010-07-14T09:48:00Z" w:original="o"/>
        </w:numPr>
      </w:pPr>
      <w:r>
        <w:t>*Propeller levers – Full forward. (PF)</w:t>
      </w:r>
    </w:p>
    <w:p w:rsidR="006458D0" w:rsidRDefault="006458D0" w:rsidP="006458D0">
      <w:pPr>
        <w:pStyle w:val="NoteLevel3"/>
        <w:numPr>
          <w:numberingChange w:id="477" w:author="Roderick Smith" w:date="2010-07-14T09:48:00Z" w:original="o"/>
        </w:numPr>
      </w:pPr>
      <w:r>
        <w:t>*Autopilot – DISENGAGE. (PF)</w:t>
      </w:r>
    </w:p>
    <w:p w:rsidR="006458D0" w:rsidRDefault="006458D0" w:rsidP="006458D0">
      <w:pPr>
        <w:pStyle w:val="NoteLevel3"/>
        <w:numPr>
          <w:numberingChange w:id="478" w:author="Roderick Smith" w:date="2010-07-14T09:48:00Z" w:original="o"/>
        </w:numPr>
      </w:pPr>
      <w:r>
        <w:t>*Pitch attitude/wings – Rotate toward 15</w:t>
      </w:r>
      <w:r>
        <w:sym w:font="Symbol" w:char="F0B0"/>
      </w:r>
      <w:r>
        <w:t>/gently roll wings level. (PF)</w:t>
      </w:r>
    </w:p>
    <w:p w:rsidR="006458D0" w:rsidRDefault="006458D0" w:rsidP="006458D0">
      <w:pPr>
        <w:pStyle w:val="NoteLevel3"/>
        <w:numPr>
          <w:numberingChange w:id="479" w:author="Roderick Smith" w:date="2010-07-14T09:48:00Z" w:original="o"/>
        </w:numPr>
      </w:pPr>
      <w:r>
        <w:t>Configuration – Do not change. (PF)</w:t>
      </w:r>
    </w:p>
    <w:p w:rsidR="006458D0" w:rsidRDefault="006458D0" w:rsidP="006458D0">
      <w:pPr>
        <w:pStyle w:val="NoteLevel2"/>
        <w:numPr>
          <w:numberingChange w:id="480" w:author="Roderick Smith" w:date="2010-07-14T09:48:00Z" w:original=""/>
        </w:numPr>
      </w:pPr>
      <w:r>
        <w:t>When clear of the windshear emergency event:</w:t>
      </w:r>
    </w:p>
    <w:p w:rsidR="006458D0" w:rsidRDefault="006458D0" w:rsidP="006458D0">
      <w:pPr>
        <w:pStyle w:val="NoteLevel3"/>
        <w:numPr>
          <w:numberingChange w:id="481" w:author="Roderick Smith" w:date="2010-07-14T09:48:00Z" w:original="o"/>
        </w:numPr>
      </w:pPr>
      <w:r>
        <w:t>Waveoff Procedure (normal) – Execute. (PF)</w:t>
      </w:r>
    </w:p>
    <w:p w:rsidR="006458D0" w:rsidRDefault="006458D0" w:rsidP="006458D0">
      <w:pPr>
        <w:pStyle w:val="NoteLevel2"/>
        <w:numPr>
          <w:numberingChange w:id="482" w:author="Roderick Smith" w:date="2010-07-14T09:48:00Z" w:original=""/>
        </w:numPr>
      </w:pPr>
      <w:r>
        <w:t>Do not stop or delay for analysis. Rotate smoothly at 3</w:t>
      </w:r>
      <w:r>
        <w:sym w:font="Symbol" w:char="F0B0"/>
      </w:r>
      <w:r>
        <w:t>/second until reaching 15</w:t>
      </w:r>
      <w:r>
        <w:sym w:font="Symbol" w:char="F0B0"/>
      </w:r>
      <w:r>
        <w:t xml:space="preserve"> nose up. Stop rotation if stall warning sounds or stall buffet occurs.</w:t>
      </w:r>
    </w:p>
    <w:p w:rsidR="006458D0" w:rsidRDefault="006458D0" w:rsidP="006458D0">
      <w:pPr>
        <w:pStyle w:val="NoteLevel2"/>
        <w:numPr>
          <w:numberingChange w:id="483" w:author="Roderick Smith" w:date="2010-07-14T09:48:00Z" w:original=""/>
        </w:numPr>
      </w:pPr>
      <w:r>
        <w:t>If ground contact is imminent, rotate past the 15</w:t>
      </w:r>
      <w:r>
        <w:sym w:font="Symbol" w:char="F0B0"/>
      </w:r>
      <w:r>
        <w:t xml:space="preserve"> target attitude and increase pitch to the lower limit of the stall warning threshold. Use intermittent stall warning as the upper limit for the pitch attitude until terrain clearance is ensured. The warning provides 4 to 12 knots of stall protection.</w:t>
      </w:r>
    </w:p>
    <w:p w:rsidR="006458D0" w:rsidRDefault="006458D0" w:rsidP="006458D0">
      <w:pPr>
        <w:pStyle w:val="NoteLevel2"/>
        <w:numPr>
          <w:numberingChange w:id="484" w:author="Roderick Smith" w:date="2010-07-14T09:48:00Z" w:original=""/>
        </w:numPr>
      </w:pPr>
      <w:r>
        <w:t>Do not change landing gear, flap or trim configuration until terrain clearance is ensured</w:t>
      </w:r>
    </w:p>
    <w:p w:rsidR="006458D0" w:rsidRDefault="006458D0" w:rsidP="006458D0">
      <w:pPr>
        <w:pStyle w:val="NoteLevel2"/>
        <w:numPr>
          <w:numberingChange w:id="485" w:author="Roderick Smith" w:date="2010-07-14T09:48:00Z" w:original=""/>
        </w:numPr>
      </w:pPr>
      <w:r>
        <w:t>PM call out continuous radio altitude and altitude trend (ie. “Climbing … 200 Feet … Descending … 150 Feet …”)</w:t>
      </w:r>
    </w:p>
    <w:p w:rsidR="006458D0" w:rsidRDefault="006458D0" w:rsidP="006458D0">
      <w:pPr>
        <w:pStyle w:val="NoteLevel2"/>
        <w:numPr>
          <w:numberingChange w:id="486" w:author="Roderick Smith" w:date="2010-07-14T09:48:00Z" w:original=""/>
        </w:numPr>
      </w:pPr>
      <w:r>
        <w:t>Advise ATC of any windshear encounter</w:t>
      </w:r>
    </w:p>
    <w:p w:rsidR="004B312F" w:rsidRDefault="004B312F" w:rsidP="004B312F">
      <w:pPr>
        <w:pStyle w:val="NoteLevel1"/>
        <w:numPr>
          <w:numberingChange w:id="487" w:author="Roderick Smith" w:date="2010-07-14T09:48:00Z" w:original=""/>
        </w:numPr>
      </w:pPr>
      <w:r>
        <w:t>Weight &amp; Balance Form F [NATOPS 26]</w:t>
      </w:r>
    </w:p>
    <w:p w:rsidR="004B312F" w:rsidRDefault="004B312F" w:rsidP="004B312F">
      <w:pPr>
        <w:pStyle w:val="NoteLevel2"/>
        <w:numPr>
          <w:numberingChange w:id="488" w:author="Roderick Smith" w:date="2010-07-14T09:48:00Z" w:original=""/>
        </w:numPr>
      </w:pPr>
      <w:r>
        <w:t>Basic Weight is that weight that includes all fixed operating equipment, unusable fuel, and engine oil.</w:t>
      </w:r>
    </w:p>
    <w:p w:rsidR="004B312F" w:rsidRDefault="004B312F" w:rsidP="004B312F">
      <w:pPr>
        <w:pStyle w:val="NoteLevel3"/>
        <w:numPr>
          <w:numberingChange w:id="489" w:author="Roderick Smith" w:date="2010-07-14T09:48:00Z" w:original="o"/>
        </w:numPr>
      </w:pPr>
      <w:r>
        <w:t>The term “basic weight” when qualified with a word indicating the type of mission, such as basic weight for personnel transport, basic weight for ferry, etc., may be used in conjunction with directives stating what the equipment shall be for these missions.</w:t>
      </w:r>
    </w:p>
    <w:p w:rsidR="004B312F" w:rsidRDefault="004B312F" w:rsidP="004B312F">
      <w:pPr>
        <w:pStyle w:val="NoteLevel2"/>
        <w:numPr>
          <w:numberingChange w:id="490" w:author="Roderick Smith" w:date="2010-07-14T09:48:00Z" w:original=""/>
        </w:numPr>
      </w:pPr>
      <w:r>
        <w:t>Operating Weight is the basic weight of the aircraft, plus the weight of the crew and all equipment required for the mission, excluding the weight of fuel or payload.</w:t>
      </w:r>
    </w:p>
    <w:p w:rsidR="004B312F" w:rsidRDefault="004B312F" w:rsidP="004B312F">
      <w:pPr>
        <w:pStyle w:val="NoteLevel2"/>
        <w:numPr>
          <w:numberingChange w:id="491" w:author="Roderick Smith" w:date="2010-07-14T09:48:00Z" w:original=""/>
        </w:numPr>
      </w:pPr>
      <w:r>
        <w:t>Gross Weight is the total weight of an aircraft and it’s content.</w:t>
      </w:r>
    </w:p>
    <w:p w:rsidR="004B312F" w:rsidRDefault="004B312F" w:rsidP="004B312F">
      <w:pPr>
        <w:pStyle w:val="NoteLevel3"/>
        <w:numPr>
          <w:numberingChange w:id="492" w:author="Roderick Smith" w:date="2010-07-14T09:48:00Z" w:original="o"/>
        </w:numPr>
      </w:pPr>
      <w:r>
        <w:t>The takeoff gross weight is the operating weight plus the variable and expendable load items that vary with the mission.</w:t>
      </w:r>
    </w:p>
    <w:p w:rsidR="004B312F" w:rsidRDefault="004B312F" w:rsidP="004B312F">
      <w:pPr>
        <w:pStyle w:val="NoteLevel3"/>
        <w:numPr>
          <w:numberingChange w:id="493" w:author="Roderick Smith" w:date="2010-07-14T09:48:00Z" w:original="o"/>
        </w:numPr>
      </w:pPr>
      <w:r>
        <w:t>The landing gross weight is the takeoff gross weight minus the expended load items.</w:t>
      </w:r>
    </w:p>
    <w:p w:rsidR="004B312F" w:rsidRDefault="004B312F" w:rsidP="004B312F">
      <w:pPr>
        <w:pStyle w:val="NoteLevel2"/>
        <w:numPr>
          <w:numberingChange w:id="494" w:author="Roderick Smith" w:date="2010-07-14T09:48:00Z" w:original=""/>
        </w:numPr>
      </w:pPr>
      <w:r>
        <w:t>Reference Datum is an imaginary vertical plane at or forward of the nose of the aircraft from which all horizontal distances are measured for balance purposes.</w:t>
      </w:r>
    </w:p>
    <w:p w:rsidR="004B312F" w:rsidRDefault="004B312F" w:rsidP="004B312F">
      <w:pPr>
        <w:pStyle w:val="NoteLevel2"/>
        <w:numPr>
          <w:numberingChange w:id="495" w:author="Roderick Smith" w:date="2010-07-14T09:48:00Z" w:original=""/>
        </w:numPr>
      </w:pPr>
      <w:r>
        <w:t>Arm is the horizontal distance in inches from the reference datum to the cg of the item.</w:t>
      </w:r>
    </w:p>
    <w:p w:rsidR="004B312F" w:rsidRDefault="004B312F" w:rsidP="004B312F">
      <w:pPr>
        <w:pStyle w:val="NoteLevel2"/>
        <w:numPr>
          <w:numberingChange w:id="496" w:author="Roderick Smith" w:date="2010-07-14T09:48:00Z" w:original=""/>
        </w:numPr>
      </w:pPr>
      <w:r>
        <w:t>Moment is the weight of an item multiplied by its arm.</w:t>
      </w:r>
    </w:p>
    <w:p w:rsidR="004B312F" w:rsidRDefault="004B312F" w:rsidP="004B312F">
      <w:pPr>
        <w:pStyle w:val="NoteLevel3"/>
        <w:numPr>
          <w:numberingChange w:id="497" w:author="Roderick Smith" w:date="2010-07-14T09:48:00Z" w:original="o"/>
        </w:numPr>
      </w:pPr>
      <w:r>
        <w:t>Moment divided by a constant is generally used to simplify balance calculations by reducing the number of digits. For the TC-12B, inches and moment/100 have been used.</w:t>
      </w:r>
    </w:p>
    <w:p w:rsidR="004B312F" w:rsidRDefault="004B312F" w:rsidP="004B312F">
      <w:pPr>
        <w:pStyle w:val="NoteLevel2"/>
        <w:numPr>
          <w:numberingChange w:id="498" w:author="Roderick Smith" w:date="2010-07-14T09:48:00Z" w:original=""/>
        </w:numPr>
      </w:pPr>
      <w:r>
        <w:t>Average Arm is the arm obtained by adding the weights and adding the moments of a number of items and dividing the total moment by the total weight.</w:t>
      </w:r>
    </w:p>
    <w:p w:rsidR="004B312F" w:rsidRDefault="004B312F" w:rsidP="004B312F">
      <w:pPr>
        <w:pStyle w:val="NoteLevel2"/>
        <w:numPr>
          <w:numberingChange w:id="499" w:author="Roderick Smith" w:date="2010-07-14T09:48:00Z" w:original=""/>
        </w:numPr>
      </w:pPr>
      <w:r>
        <w:t>Basic Moment is the sum of moments of all items making up the basic weights.</w:t>
      </w:r>
    </w:p>
    <w:p w:rsidR="004B312F" w:rsidRDefault="004B312F" w:rsidP="004B312F">
      <w:pPr>
        <w:pStyle w:val="NoteLevel2"/>
        <w:numPr>
          <w:numberingChange w:id="500" w:author="Roderick Smith" w:date="2010-07-14T09:48:00Z" w:original=""/>
        </w:numPr>
      </w:pPr>
      <w:r>
        <w:t>Center of Gravity (cg) is the point about which and aircraft would balance if suspended.</w:t>
      </w:r>
    </w:p>
    <w:p w:rsidR="004B312F" w:rsidRDefault="004B312F" w:rsidP="004B312F">
      <w:pPr>
        <w:pStyle w:val="NoteLevel3"/>
        <w:numPr>
          <w:numberingChange w:id="501" w:author="Roderick Smith" w:date="2010-07-14T09:48:00Z" w:original="o"/>
        </w:numPr>
      </w:pPr>
      <w:r>
        <w:t>It’s distance from the reference datum is found by dividing the total moment by the gross weight of the aircraft.</w:t>
      </w:r>
    </w:p>
    <w:p w:rsidR="004B312F" w:rsidRDefault="004B312F" w:rsidP="004B312F">
      <w:pPr>
        <w:pStyle w:val="NoteLevel2"/>
        <w:numPr>
          <w:numberingChange w:id="502" w:author="Roderick Smith" w:date="2010-07-14T09:48:00Z" w:original=""/>
        </w:numPr>
      </w:pPr>
      <w:r>
        <w:t>Cg Limits are the extremes of acceptable forward or aft cg location.</w:t>
      </w:r>
    </w:p>
    <w:p w:rsidR="004B312F" w:rsidRDefault="004B312F" w:rsidP="004B312F">
      <w:pPr>
        <w:pStyle w:val="NoteLevel3"/>
        <w:numPr>
          <w:numberingChange w:id="503" w:author="Roderick Smith" w:date="2010-07-14T09:48:00Z" w:original="o"/>
        </w:numPr>
      </w:pPr>
      <w:r>
        <w:t>The cg of the loaded aircraft must be within these limits at takeoff, in the air, and on landing.</w:t>
      </w:r>
    </w:p>
    <w:p w:rsidR="004B312F" w:rsidRDefault="004B312F" w:rsidP="004B312F">
      <w:pPr>
        <w:pStyle w:val="NoteLevel2"/>
        <w:numPr>
          <w:numberingChange w:id="504" w:author="Roderick Smith" w:date="2010-07-14T09:48:00Z" w:original=""/>
        </w:numPr>
      </w:pPr>
      <w:r>
        <w:t>Form F [NATOPS 26.8]</w:t>
      </w:r>
    </w:p>
    <w:p w:rsidR="004B312F" w:rsidRDefault="004B312F" w:rsidP="004B312F">
      <w:pPr>
        <w:pStyle w:val="NoteLevel3"/>
        <w:numPr>
          <w:numberingChange w:id="505" w:author="Roderick Smith" w:date="2010-07-14T09:48:00Z" w:original="o"/>
        </w:numPr>
      </w:pPr>
      <w:r>
        <w:t>The summary of the actual disposition of load in the aircraft for a particular flight. It records the weight and balance status of the aircraft step-by-step through out the flight.</w:t>
      </w:r>
    </w:p>
    <w:p w:rsidR="004B312F" w:rsidRDefault="004B312F" w:rsidP="004B312F">
      <w:pPr>
        <w:pStyle w:val="NoteLevel3"/>
        <w:numPr>
          <w:numberingChange w:id="506" w:author="Roderick Smith" w:date="2010-07-14T09:48:00Z" w:original="o"/>
        </w:numPr>
      </w:pPr>
      <w:r>
        <w:t>It serves as a worksheet on which the weight and balance technician records the calculations and an corrections that must be made to ensure the aircraft will be within weight and cg limits throughout the flight.</w:t>
      </w:r>
    </w:p>
    <w:p w:rsidR="004F344C" w:rsidRDefault="004B312F" w:rsidP="0052332A">
      <w:pPr>
        <w:pStyle w:val="NoteLevel3"/>
        <w:numPr>
          <w:numberingChange w:id="507" w:author="Roderick Smith" w:date="2010-07-14T09:48:00Z" w:original="o"/>
        </w:numPr>
      </w:pPr>
      <w:r>
        <w:t xml:space="preserve">If also serves as the record that weight and balance were determined to be acceptable for the flight. It is necessary to complete Form F prior to flight whenever an aircraft is loaded in a manner for which no previous valid Form F is available. </w:t>
      </w:r>
    </w:p>
    <w:sectPr w:rsidR="004F344C" w:rsidSect="009A30E2">
      <w:headerReference w:type="first" r:id="rId13"/>
      <w:pgSz w:w="12240" w:h="15840"/>
      <w:pgMar w:top="720" w:right="720" w:bottom="720" w:left="720" w:gutter="0"/>
      <w:titlePg/>
      <w:docGrid w:type="lines" w:linePitch="360"/>
      <w:printerSettings r:id="rId14"/>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579" w:rsidRDefault="00ED6579" w:rsidP="00AB05CD">
    <w:pPr>
      <w:pStyle w:val="Header"/>
      <w:tabs>
        <w:tab w:val="clear" w:pos="4320"/>
        <w:tab w:val="clear" w:pos="8640"/>
        <w:tab w:val="right" w:pos="10440"/>
      </w:tabs>
      <w:ind w:left="360"/>
      <w:rPr>
        <w:rFonts w:ascii="Verdana" w:eastAsia="ＭＳ ゴシック" w:hAnsi="Verdana"/>
        <w:sz w:val="36"/>
        <w:szCs w:val="36"/>
      </w:rPr>
    </w:pPr>
    <w:bookmarkStart w:id="76" w:name="_WNSectionTitle"/>
    <w:bookmarkStart w:id="77" w:name="_WNTabType_0"/>
    <w:r>
      <w:rPr>
        <w:rFonts w:ascii="Verdana" w:eastAsia="ＭＳ ゴシック" w:hAnsi="Verdana"/>
        <w:sz w:val="36"/>
        <w:szCs w:val="36"/>
      </w:rPr>
      <w:t>I4201</w:t>
    </w:r>
    <w:r>
      <w:rPr>
        <w:rFonts w:ascii="Verdana" w:eastAsia="ＭＳ ゴシック" w:hAnsi="Verdana"/>
        <w:sz w:val="36"/>
        <w:szCs w:val="36"/>
      </w:rPr>
      <w:tab/>
    </w:r>
    <w:r w:rsidR="009C4EC8">
      <w:rPr>
        <w:rFonts w:ascii="Verdana" w:eastAsia="ＭＳ ゴシック" w:hAnsi="Verdana"/>
        <w:sz w:val="36"/>
        <w:szCs w:val="36"/>
      </w:rPr>
      <w:fldChar w:fldCharType="begin"/>
    </w:r>
    <w:r>
      <w:rPr>
        <w:rFonts w:ascii="Verdana" w:eastAsia="ＭＳ ゴシック" w:hAnsi="Verdana"/>
      </w:rPr>
      <w:instrText xml:space="preserve"> AUTHOR </w:instrText>
    </w:r>
    <w:r w:rsidR="009C4EC8">
      <w:rPr>
        <w:rFonts w:ascii="Verdana" w:eastAsia="ＭＳ ゴシック" w:hAnsi="Verdana"/>
        <w:sz w:val="36"/>
        <w:szCs w:val="36"/>
      </w:rPr>
      <w:fldChar w:fldCharType="separate"/>
    </w:r>
    <w:r>
      <w:rPr>
        <w:rFonts w:ascii="Verdana" w:eastAsia="ＭＳ ゴシック" w:hAnsi="Verdana"/>
        <w:noProof/>
      </w:rPr>
      <w:t>Smitty</w:t>
    </w:r>
    <w:r w:rsidR="009C4EC8">
      <w:rPr>
        <w:rFonts w:ascii="Verdana" w:eastAsia="ＭＳ ゴシック" w:hAnsi="Verdana"/>
        <w:sz w:val="36"/>
        <w:szCs w:val="36"/>
      </w:rPr>
      <w:fldChar w:fldCharType="end"/>
    </w:r>
  </w:p>
  <w:bookmarkEnd w:id="76"/>
  <w:bookmarkEnd w:id="77"/>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579" w:rsidRDefault="00ED6579" w:rsidP="00AB05CD">
    <w:pPr>
      <w:pStyle w:val="Header"/>
      <w:tabs>
        <w:tab w:val="clear" w:pos="4320"/>
        <w:tab w:val="clear" w:pos="8640"/>
        <w:tab w:val="right" w:pos="10440"/>
      </w:tabs>
      <w:ind w:left="360"/>
      <w:rPr>
        <w:rFonts w:ascii="Verdana" w:eastAsia="ＭＳ ゴシック" w:hAnsi="Verdana"/>
        <w:sz w:val="36"/>
        <w:szCs w:val="36"/>
      </w:rPr>
    </w:pPr>
    <w:bookmarkStart w:id="146" w:name="_WNSectionTitle_2"/>
    <w:bookmarkStart w:id="147" w:name="_WNTabType_1"/>
    <w:r>
      <w:rPr>
        <w:rFonts w:ascii="Verdana" w:eastAsia="ＭＳ ゴシック" w:hAnsi="Verdana"/>
        <w:sz w:val="36"/>
        <w:szCs w:val="36"/>
      </w:rPr>
      <w:t>I4202</w:t>
    </w:r>
    <w:r>
      <w:rPr>
        <w:rFonts w:ascii="Verdana" w:eastAsia="ＭＳ ゴシック" w:hAnsi="Verdana"/>
        <w:sz w:val="36"/>
        <w:szCs w:val="36"/>
      </w:rPr>
      <w:tab/>
    </w:r>
    <w:r w:rsidR="009C4EC8">
      <w:rPr>
        <w:rFonts w:ascii="Verdana" w:eastAsia="ＭＳ ゴシック" w:hAnsi="Verdana"/>
        <w:sz w:val="36"/>
        <w:szCs w:val="36"/>
      </w:rPr>
      <w:fldChar w:fldCharType="begin"/>
    </w:r>
    <w:r>
      <w:rPr>
        <w:rFonts w:ascii="Verdana" w:eastAsia="ＭＳ ゴシック" w:hAnsi="Verdana"/>
      </w:rPr>
      <w:instrText xml:space="preserve"> AUTHOR </w:instrText>
    </w:r>
    <w:r w:rsidR="009C4EC8">
      <w:rPr>
        <w:rFonts w:ascii="Verdana" w:eastAsia="ＭＳ ゴシック" w:hAnsi="Verdana"/>
        <w:sz w:val="36"/>
        <w:szCs w:val="36"/>
      </w:rPr>
      <w:fldChar w:fldCharType="separate"/>
    </w:r>
    <w:r>
      <w:rPr>
        <w:rFonts w:ascii="Verdana" w:eastAsia="ＭＳ ゴシック" w:hAnsi="Verdana"/>
        <w:noProof/>
      </w:rPr>
      <w:t>Smitty</w:t>
    </w:r>
    <w:r w:rsidR="009C4EC8">
      <w:rPr>
        <w:rFonts w:ascii="Verdana" w:eastAsia="ＭＳ ゴシック" w:hAnsi="Verdana"/>
        <w:sz w:val="36"/>
        <w:szCs w:val="36"/>
      </w:rPr>
      <w:fldChar w:fldCharType="end"/>
    </w:r>
  </w:p>
  <w:bookmarkEnd w:id="146"/>
  <w:bookmarkEnd w:id="147"/>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579" w:rsidRPr="009A30E2" w:rsidRDefault="00ED6579" w:rsidP="00BA43E3">
    <w:pPr>
      <w:pStyle w:val="Header"/>
      <w:tabs>
        <w:tab w:val="clear" w:pos="4320"/>
        <w:tab w:val="clear" w:pos="8640"/>
        <w:tab w:val="right" w:pos="10440"/>
      </w:tabs>
      <w:ind w:left="360"/>
      <w:rPr>
        <w:rFonts w:ascii="Verdana" w:eastAsia="ＭＳ ゴシック" w:hAnsi="Verdana"/>
        <w:szCs w:val="36"/>
      </w:rPr>
    </w:pPr>
    <w:bookmarkStart w:id="201" w:name="_WNSectionTitle_3"/>
    <w:bookmarkStart w:id="202" w:name="_WNTabType_2"/>
    <w:r>
      <w:rPr>
        <w:rFonts w:ascii="Verdana" w:eastAsia="ＭＳ ゴシック" w:hAnsi="Verdana"/>
        <w:sz w:val="36"/>
        <w:szCs w:val="36"/>
      </w:rPr>
      <w:t>I4203</w:t>
    </w:r>
    <w:r>
      <w:rPr>
        <w:rFonts w:ascii="Verdana" w:eastAsia="ＭＳ ゴシック" w:hAnsi="Verdana"/>
        <w:sz w:val="36"/>
        <w:szCs w:val="36"/>
      </w:rPr>
      <w:tab/>
    </w:r>
    <w:r w:rsidR="009C4EC8">
      <w:rPr>
        <w:rFonts w:ascii="Verdana" w:eastAsia="ＭＳ ゴシック" w:hAnsi="Verdana"/>
        <w:sz w:val="36"/>
        <w:szCs w:val="36"/>
      </w:rPr>
      <w:fldChar w:fldCharType="begin"/>
    </w:r>
    <w:r w:rsidRPr="009A30E2">
      <w:rPr>
        <w:rFonts w:ascii="Verdana" w:eastAsia="ＭＳ ゴシック" w:hAnsi="Verdana"/>
      </w:rPr>
      <w:instrText xml:space="preserve"> AUTHOR </w:instrText>
    </w:r>
    <w:r w:rsidR="009C4EC8">
      <w:rPr>
        <w:rFonts w:ascii="Verdana" w:eastAsia="ＭＳ ゴシック" w:hAnsi="Verdana"/>
        <w:sz w:val="36"/>
        <w:szCs w:val="36"/>
      </w:rPr>
      <w:fldChar w:fldCharType="separate"/>
    </w:r>
    <w:r>
      <w:rPr>
        <w:rFonts w:ascii="Verdana" w:eastAsia="ＭＳ ゴシック" w:hAnsi="Verdana"/>
        <w:noProof/>
      </w:rPr>
      <w:t>Smitty</w:t>
    </w:r>
    <w:r w:rsidR="009C4EC8">
      <w:rPr>
        <w:rFonts w:ascii="Verdana" w:eastAsia="ＭＳ ゴシック" w:hAnsi="Verdana"/>
        <w:sz w:val="36"/>
        <w:szCs w:val="36"/>
      </w:rPr>
      <w:fldChar w:fldCharType="end"/>
    </w:r>
  </w:p>
  <w:bookmarkEnd w:id="201"/>
  <w:bookmarkEnd w:id="202"/>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579" w:rsidRPr="009A30E2" w:rsidRDefault="00ED6579" w:rsidP="00DB17D0">
    <w:pPr>
      <w:pStyle w:val="Header"/>
      <w:tabs>
        <w:tab w:val="clear" w:pos="4320"/>
        <w:tab w:val="clear" w:pos="8640"/>
        <w:tab w:val="right" w:pos="10440"/>
      </w:tabs>
      <w:ind w:left="360"/>
      <w:rPr>
        <w:rFonts w:ascii="Verdana" w:eastAsia="ＭＳ ゴシック" w:hAnsi="Verdana"/>
        <w:szCs w:val="36"/>
      </w:rPr>
    </w:pPr>
    <w:bookmarkStart w:id="416" w:name="_WNSectionTitle_4"/>
    <w:bookmarkStart w:id="417" w:name="_WNTabType_3"/>
    <w:r>
      <w:rPr>
        <w:rFonts w:ascii="Verdana" w:eastAsia="ＭＳ ゴシック" w:hAnsi="Verdana"/>
        <w:sz w:val="36"/>
        <w:szCs w:val="36"/>
      </w:rPr>
      <w:t>I4204</w:t>
    </w:r>
    <w:r>
      <w:rPr>
        <w:rFonts w:ascii="Verdana" w:eastAsia="ＭＳ ゴシック" w:hAnsi="Verdana"/>
        <w:sz w:val="36"/>
        <w:szCs w:val="36"/>
      </w:rPr>
      <w:tab/>
    </w:r>
    <w:r w:rsidR="009C4EC8">
      <w:rPr>
        <w:rFonts w:ascii="Verdana" w:eastAsia="ＭＳ ゴシック" w:hAnsi="Verdana"/>
        <w:sz w:val="36"/>
        <w:szCs w:val="36"/>
      </w:rPr>
      <w:fldChar w:fldCharType="begin"/>
    </w:r>
    <w:r w:rsidRPr="009A30E2">
      <w:rPr>
        <w:rFonts w:ascii="Verdana" w:eastAsia="ＭＳ ゴシック" w:hAnsi="Verdana"/>
      </w:rPr>
      <w:instrText xml:space="preserve"> AUTHOR </w:instrText>
    </w:r>
    <w:r w:rsidR="009C4EC8">
      <w:rPr>
        <w:rFonts w:ascii="Verdana" w:eastAsia="ＭＳ ゴシック" w:hAnsi="Verdana"/>
        <w:sz w:val="36"/>
        <w:szCs w:val="36"/>
      </w:rPr>
      <w:fldChar w:fldCharType="separate"/>
    </w:r>
    <w:r>
      <w:rPr>
        <w:rFonts w:ascii="Verdana" w:eastAsia="ＭＳ ゴシック" w:hAnsi="Verdana"/>
        <w:noProof/>
      </w:rPr>
      <w:t>Smitty</w:t>
    </w:r>
    <w:r w:rsidR="009C4EC8">
      <w:rPr>
        <w:rFonts w:ascii="Verdana" w:eastAsia="ＭＳ ゴシック" w:hAnsi="Verdana"/>
        <w:sz w:val="36"/>
        <w:szCs w:val="36"/>
      </w:rPr>
      <w:fldChar w:fldCharType="end"/>
    </w:r>
  </w:p>
  <w:bookmarkEnd w:id="416"/>
  <w:bookmarkEnd w:id="417"/>
</w:hdr>
</file>

<file path=word/header5.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579" w:rsidRPr="009A30E2" w:rsidRDefault="00ED6579" w:rsidP="00BA43E3">
    <w:pPr>
      <w:pStyle w:val="Header"/>
      <w:tabs>
        <w:tab w:val="clear" w:pos="4320"/>
        <w:tab w:val="clear" w:pos="8640"/>
        <w:tab w:val="right" w:pos="10440"/>
      </w:tabs>
      <w:ind w:left="450"/>
      <w:rPr>
        <w:rFonts w:ascii="Verdana" w:eastAsia="ＭＳ ゴシック" w:hAnsi="Verdana"/>
        <w:szCs w:val="36"/>
      </w:rPr>
    </w:pPr>
    <w:bookmarkStart w:id="508" w:name="_WNSectionTitle_5"/>
    <w:bookmarkStart w:id="509" w:name="_WNTabType_4"/>
    <w:r>
      <w:rPr>
        <w:rFonts w:ascii="Verdana" w:eastAsia="ＭＳ ゴシック" w:hAnsi="Verdana"/>
        <w:sz w:val="36"/>
        <w:szCs w:val="36"/>
      </w:rPr>
      <w:t>I4205</w:t>
    </w:r>
    <w:r>
      <w:rPr>
        <w:rFonts w:ascii="Verdana" w:eastAsia="ＭＳ ゴシック" w:hAnsi="Verdana"/>
        <w:sz w:val="36"/>
        <w:szCs w:val="36"/>
      </w:rPr>
      <w:tab/>
    </w:r>
    <w:r w:rsidR="009C4EC8">
      <w:rPr>
        <w:rFonts w:ascii="Verdana" w:eastAsia="ＭＳ ゴシック" w:hAnsi="Verdana"/>
        <w:sz w:val="36"/>
        <w:szCs w:val="36"/>
      </w:rPr>
      <w:fldChar w:fldCharType="begin"/>
    </w:r>
    <w:r w:rsidRPr="009A30E2">
      <w:rPr>
        <w:rFonts w:ascii="Verdana" w:eastAsia="ＭＳ ゴシック" w:hAnsi="Verdana"/>
      </w:rPr>
      <w:instrText xml:space="preserve"> AUTHOR </w:instrText>
    </w:r>
    <w:r w:rsidR="009C4EC8">
      <w:rPr>
        <w:rFonts w:ascii="Verdana" w:eastAsia="ＭＳ ゴシック" w:hAnsi="Verdana"/>
        <w:sz w:val="36"/>
        <w:szCs w:val="36"/>
      </w:rPr>
      <w:fldChar w:fldCharType="separate"/>
    </w:r>
    <w:r>
      <w:rPr>
        <w:rFonts w:ascii="Verdana" w:eastAsia="ＭＳ ゴシック" w:hAnsi="Verdana"/>
        <w:noProof/>
      </w:rPr>
      <w:t>Smitty</w:t>
    </w:r>
    <w:r w:rsidR="009C4EC8">
      <w:rPr>
        <w:rFonts w:ascii="Verdana" w:eastAsia="ＭＳ ゴシック" w:hAnsi="Verdana"/>
        <w:sz w:val="36"/>
        <w:szCs w:val="36"/>
      </w:rPr>
      <w:fldChar w:fldCharType="end"/>
    </w:r>
  </w:p>
  <w:bookmarkEnd w:id="508"/>
  <w:bookmarkEnd w:id="509"/>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6CEB0DC"/>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oNotTrackMoves/>
  <w:documentProtection w:edit="comments" w:enforcement="1" w:cryptProviderType="rsaFull" w:cryptAlgorithmClass="hash" w:cryptAlgorithmType="typeAny" w:cryptAlgorithmSid="4" w:cryptSpinCount="50000" w:hash="i8nuJ4JeDmGK5lD8eShxQGmAnAY=" w:salt="LCS3/2P+3gqE0ait7CXV1g=="/>
  <w:defaultTabStop w:val="720"/>
  <w:drawingGridVerticalSpacing w:val="360"/>
  <w:displayHorizontalDrawingGridEvery w:val="0"/>
  <w:doNotUseMarginsForDrawingGridOrigin/>
  <w:drawingGridVerticalOrigin w:val="0"/>
  <w:noPunctuationKerning/>
  <w:characterSpacingControl w:val="doNotCompress"/>
  <w:savePreviewPicture/>
  <w:doNotValidateAgainstSchema/>
  <w:doNotDemarcateInvalidXml/>
  <w:compat>
    <w:adjustLineHeightInTable/>
    <w:doNotAutofitConstrainedTables/>
    <w:splitPgBreakAndParaMark/>
    <w:doNotVertAlignCellWithSp/>
    <w:doNotBreakConstrainedForcedTable/>
    <w:useAnsiKerningPairs/>
    <w:cachedColBalance/>
  </w:compat>
  <w:docVars>
    <w:docVar w:name="_WNSectionTitle" w:val="I4201"/>
    <w:docVar w:name="_WNSectionTitle_2" w:val="I4202"/>
    <w:docVar w:name="_WNSectionTitle_3" w:val="I4203"/>
    <w:docVar w:name="_WNSectionTitle_4" w:val="I4204"/>
    <w:docVar w:name="_WNSectionTitle_5" w:val="I4205"/>
    <w:docVar w:name="_WNTabType_0" w:val="0"/>
    <w:docVar w:name="_WNTabType_1" w:val="1"/>
    <w:docVar w:name="_WNTabType_2" w:val="3"/>
    <w:docVar w:name="_WNTabType_3" w:val="4"/>
    <w:docVar w:name="_WNTabType_4" w:val="5"/>
    <w:docVar w:name="EnableWordNotes" w:val="0"/>
    <w:docVar w:name="WordNotesGridStyle" w:val="0"/>
  </w:docVars>
  <w:rsids>
    <w:rsidRoot w:val="009E4CB7"/>
    <w:rsid w:val="000012F9"/>
    <w:rsid w:val="00056BAE"/>
    <w:rsid w:val="00080463"/>
    <w:rsid w:val="00091783"/>
    <w:rsid w:val="000E6183"/>
    <w:rsid w:val="000F0964"/>
    <w:rsid w:val="00133955"/>
    <w:rsid w:val="0017380A"/>
    <w:rsid w:val="00174F73"/>
    <w:rsid w:val="0018155E"/>
    <w:rsid w:val="00185464"/>
    <w:rsid w:val="001B14E7"/>
    <w:rsid w:val="001E6874"/>
    <w:rsid w:val="00283621"/>
    <w:rsid w:val="002B2109"/>
    <w:rsid w:val="002E0353"/>
    <w:rsid w:val="002F6CC4"/>
    <w:rsid w:val="003056D4"/>
    <w:rsid w:val="00323AE5"/>
    <w:rsid w:val="00380DF1"/>
    <w:rsid w:val="003B5F49"/>
    <w:rsid w:val="00420E40"/>
    <w:rsid w:val="004B312F"/>
    <w:rsid w:val="004F344C"/>
    <w:rsid w:val="0051720F"/>
    <w:rsid w:val="0052332A"/>
    <w:rsid w:val="00577F98"/>
    <w:rsid w:val="005932E7"/>
    <w:rsid w:val="005F4B45"/>
    <w:rsid w:val="005F68A4"/>
    <w:rsid w:val="00601697"/>
    <w:rsid w:val="00605577"/>
    <w:rsid w:val="0063361A"/>
    <w:rsid w:val="006458D0"/>
    <w:rsid w:val="00647983"/>
    <w:rsid w:val="00692865"/>
    <w:rsid w:val="006C6DB0"/>
    <w:rsid w:val="00731F39"/>
    <w:rsid w:val="0075329B"/>
    <w:rsid w:val="00767B94"/>
    <w:rsid w:val="00780DCA"/>
    <w:rsid w:val="007A0BC4"/>
    <w:rsid w:val="007A48C7"/>
    <w:rsid w:val="007A507A"/>
    <w:rsid w:val="007D4F07"/>
    <w:rsid w:val="007E4322"/>
    <w:rsid w:val="007F0EB4"/>
    <w:rsid w:val="00822E32"/>
    <w:rsid w:val="008326BB"/>
    <w:rsid w:val="00842BB9"/>
    <w:rsid w:val="0088168E"/>
    <w:rsid w:val="008C02FC"/>
    <w:rsid w:val="00907DFA"/>
    <w:rsid w:val="009A30E2"/>
    <w:rsid w:val="009C4EC8"/>
    <w:rsid w:val="009E4CB7"/>
    <w:rsid w:val="009F0DAF"/>
    <w:rsid w:val="00A80C81"/>
    <w:rsid w:val="00A83EBB"/>
    <w:rsid w:val="00AB05CD"/>
    <w:rsid w:val="00BA43E3"/>
    <w:rsid w:val="00D93E0E"/>
    <w:rsid w:val="00DB17D0"/>
    <w:rsid w:val="00DD496F"/>
    <w:rsid w:val="00E04A3B"/>
    <w:rsid w:val="00E36475"/>
    <w:rsid w:val="00ED6579"/>
    <w:rsid w:val="00F617DB"/>
    <w:rsid w:val="00F76714"/>
    <w:rsid w:val="00FB6A15"/>
  </w:rsids>
  <m:mathPr>
    <m:mathFont m:val="MS Reference Sans Serif"/>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te Level 1" w:uiPriority="99"/>
    <w:lsdException w:name="Note Level 2" w:uiPriority="99"/>
    <w:lsdException w:name="Note Level 3" w:uiPriority="99"/>
    <w:lsdException w:name="Note Level 4" w:uiPriority="99"/>
    <w:lsdException w:name="Note Level 5" w:uiPriority="99"/>
    <w:lsdException w:name="Note Level 6" w:uiPriority="99"/>
    <w:lsdException w:name="Note Level 7" w:uiPriority="99"/>
    <w:lsdException w:name="Note Level 8" w:uiPriority="99"/>
    <w:lsdException w:name="Note Level 9" w:uiPriority="99"/>
  </w:latentStyles>
  <w:style w:type="paragraph" w:default="1" w:styleId="Normal">
    <w:name w:val="Normal"/>
    <w:qFormat/>
    <w:rsid w:val="00A2726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teLevel1">
    <w:name w:val="Note Level 1"/>
    <w:basedOn w:val="Normal"/>
    <w:uiPriority w:val="99"/>
    <w:unhideWhenUsed/>
    <w:rsid w:val="009E4CB7"/>
    <w:pPr>
      <w:keepNext/>
      <w:numPr>
        <w:numId w:val="1"/>
      </w:numPr>
      <w:contextualSpacing/>
      <w:outlineLvl w:val="0"/>
    </w:pPr>
    <w:rPr>
      <w:rFonts w:ascii="Verdana" w:eastAsia="ＭＳ ゴシック" w:hAnsi="Verdana"/>
    </w:rPr>
  </w:style>
  <w:style w:type="paragraph" w:styleId="NoteLevel2">
    <w:name w:val="Note Level 2"/>
    <w:basedOn w:val="Normal"/>
    <w:uiPriority w:val="99"/>
    <w:unhideWhenUsed/>
    <w:rsid w:val="009E4CB7"/>
    <w:pPr>
      <w:keepNext/>
      <w:numPr>
        <w:ilvl w:val="1"/>
        <w:numId w:val="1"/>
      </w:numPr>
      <w:contextualSpacing/>
      <w:outlineLvl w:val="1"/>
    </w:pPr>
    <w:rPr>
      <w:rFonts w:ascii="Verdana" w:eastAsia="ＭＳ ゴシック" w:hAnsi="Verdana"/>
    </w:rPr>
  </w:style>
  <w:style w:type="paragraph" w:styleId="NoteLevel3">
    <w:name w:val="Note Level 3"/>
    <w:basedOn w:val="Normal"/>
    <w:uiPriority w:val="99"/>
    <w:unhideWhenUsed/>
    <w:rsid w:val="009E4CB7"/>
    <w:pPr>
      <w:keepNext/>
      <w:numPr>
        <w:ilvl w:val="2"/>
        <w:numId w:val="1"/>
      </w:numPr>
      <w:contextualSpacing/>
      <w:outlineLvl w:val="2"/>
    </w:pPr>
    <w:rPr>
      <w:rFonts w:ascii="Verdana" w:eastAsia="ＭＳ ゴシック" w:hAnsi="Verdana"/>
    </w:rPr>
  </w:style>
  <w:style w:type="paragraph" w:styleId="NoteLevel4">
    <w:name w:val="Note Level 4"/>
    <w:basedOn w:val="Normal"/>
    <w:uiPriority w:val="99"/>
    <w:unhideWhenUsed/>
    <w:rsid w:val="009E4CB7"/>
    <w:pPr>
      <w:keepNext/>
      <w:numPr>
        <w:ilvl w:val="3"/>
        <w:numId w:val="1"/>
      </w:numPr>
      <w:contextualSpacing/>
      <w:outlineLvl w:val="3"/>
    </w:pPr>
    <w:rPr>
      <w:rFonts w:ascii="Verdana" w:eastAsia="ＭＳ ゴシック" w:hAnsi="Verdana"/>
    </w:rPr>
  </w:style>
  <w:style w:type="paragraph" w:styleId="NoteLevel5">
    <w:name w:val="Note Level 5"/>
    <w:basedOn w:val="Normal"/>
    <w:uiPriority w:val="99"/>
    <w:unhideWhenUsed/>
    <w:rsid w:val="009E4CB7"/>
    <w:pPr>
      <w:keepNext/>
      <w:numPr>
        <w:ilvl w:val="4"/>
        <w:numId w:val="1"/>
      </w:numPr>
      <w:contextualSpacing/>
      <w:outlineLvl w:val="4"/>
    </w:pPr>
    <w:rPr>
      <w:rFonts w:ascii="Verdana" w:eastAsia="ＭＳ ゴシック" w:hAnsi="Verdana"/>
    </w:rPr>
  </w:style>
  <w:style w:type="paragraph" w:styleId="NoteLevel6">
    <w:name w:val="Note Level 6"/>
    <w:basedOn w:val="Normal"/>
    <w:uiPriority w:val="99"/>
    <w:unhideWhenUsed/>
    <w:rsid w:val="009E4CB7"/>
    <w:pPr>
      <w:keepNext/>
      <w:numPr>
        <w:ilvl w:val="5"/>
        <w:numId w:val="1"/>
      </w:numPr>
      <w:contextualSpacing/>
      <w:outlineLvl w:val="5"/>
    </w:pPr>
    <w:rPr>
      <w:rFonts w:ascii="Verdana" w:eastAsia="ＭＳ ゴシック" w:hAnsi="Verdana"/>
    </w:rPr>
  </w:style>
  <w:style w:type="paragraph" w:styleId="NoteLevel7">
    <w:name w:val="Note Level 7"/>
    <w:basedOn w:val="Normal"/>
    <w:uiPriority w:val="99"/>
    <w:unhideWhenUsed/>
    <w:rsid w:val="009E4CB7"/>
    <w:pPr>
      <w:keepNext/>
      <w:numPr>
        <w:ilvl w:val="6"/>
        <w:numId w:val="1"/>
      </w:numPr>
      <w:contextualSpacing/>
      <w:outlineLvl w:val="6"/>
    </w:pPr>
    <w:rPr>
      <w:rFonts w:ascii="Verdana" w:eastAsia="ＭＳ ゴシック" w:hAnsi="Verdana"/>
    </w:rPr>
  </w:style>
  <w:style w:type="paragraph" w:styleId="NoteLevel8">
    <w:name w:val="Note Level 8"/>
    <w:basedOn w:val="Normal"/>
    <w:uiPriority w:val="99"/>
    <w:semiHidden/>
    <w:unhideWhenUsed/>
    <w:rsid w:val="009E4CB7"/>
    <w:pPr>
      <w:keepNext/>
      <w:numPr>
        <w:ilvl w:val="7"/>
        <w:numId w:val="1"/>
      </w:numPr>
      <w:contextualSpacing/>
      <w:outlineLvl w:val="7"/>
    </w:pPr>
    <w:rPr>
      <w:rFonts w:ascii="Verdana" w:eastAsia="ＭＳ ゴシック" w:hAnsi="Verdana"/>
    </w:rPr>
  </w:style>
  <w:style w:type="paragraph" w:styleId="NoteLevel9">
    <w:name w:val="Note Level 9"/>
    <w:basedOn w:val="Normal"/>
    <w:uiPriority w:val="99"/>
    <w:semiHidden/>
    <w:unhideWhenUsed/>
    <w:rsid w:val="009E4CB7"/>
    <w:pPr>
      <w:keepNext/>
      <w:numPr>
        <w:ilvl w:val="8"/>
        <w:numId w:val="1"/>
      </w:numPr>
      <w:contextualSpacing/>
      <w:outlineLvl w:val="8"/>
    </w:pPr>
    <w:rPr>
      <w:rFonts w:ascii="Verdana" w:eastAsia="ＭＳ ゴシック" w:hAnsi="Verdana"/>
    </w:rPr>
  </w:style>
  <w:style w:type="paragraph" w:styleId="Header">
    <w:name w:val="header"/>
    <w:basedOn w:val="Normal"/>
    <w:link w:val="HeaderChar"/>
    <w:uiPriority w:val="99"/>
    <w:semiHidden/>
    <w:unhideWhenUsed/>
    <w:rsid w:val="009E4CB7"/>
    <w:pPr>
      <w:tabs>
        <w:tab w:val="center" w:pos="4320"/>
        <w:tab w:val="right" w:pos="8640"/>
      </w:tabs>
    </w:pPr>
  </w:style>
  <w:style w:type="character" w:customStyle="1" w:styleId="HeaderChar">
    <w:name w:val="Header Char"/>
    <w:basedOn w:val="DefaultParagraphFont"/>
    <w:link w:val="Header"/>
    <w:uiPriority w:val="99"/>
    <w:semiHidden/>
    <w:rsid w:val="009E4CB7"/>
    <w:rPr>
      <w:sz w:val="24"/>
      <w:szCs w:val="24"/>
    </w:rPr>
  </w:style>
  <w:style w:type="paragraph" w:styleId="Footer">
    <w:name w:val="footer"/>
    <w:basedOn w:val="Normal"/>
    <w:link w:val="FooterChar"/>
    <w:rsid w:val="009A30E2"/>
    <w:pPr>
      <w:tabs>
        <w:tab w:val="center" w:pos="4320"/>
        <w:tab w:val="right" w:pos="8640"/>
      </w:tabs>
    </w:pPr>
  </w:style>
  <w:style w:type="character" w:customStyle="1" w:styleId="FooterChar">
    <w:name w:val="Footer Char"/>
    <w:basedOn w:val="DefaultParagraphFont"/>
    <w:link w:val="Footer"/>
    <w:rsid w:val="009A30E2"/>
  </w:style>
</w:styles>
</file>

<file path=word/webSettings.xml><?xml version="1.0" encoding="utf-8"?>
<w:webSettings xmlns:r="http://schemas.openxmlformats.org/officeDocument/2006/relationships" xmlns:w="http://schemas.openxmlformats.org/wordprocessingml/2006/main">
  <w:divs>
    <w:div w:id="993071859">
      <w:bodyDiv w:val="1"/>
      <w:marLeft w:val="0"/>
      <w:marRight w:val="0"/>
      <w:marTop w:val="0"/>
      <w:marBottom w:val="0"/>
      <w:divBdr>
        <w:top w:val="none" w:sz="0" w:space="0" w:color="auto"/>
        <w:left w:val="none" w:sz="0" w:space="0" w:color="auto"/>
        <w:bottom w:val="none" w:sz="0" w:space="0" w:color="auto"/>
        <w:right w:val="none" w:sz="0" w:space="0" w:color="auto"/>
      </w:divBdr>
    </w:div>
    <w:div w:id="1126698143">
      <w:bodyDiv w:val="1"/>
      <w:marLeft w:val="0"/>
      <w:marRight w:val="0"/>
      <w:marTop w:val="0"/>
      <w:marBottom w:val="0"/>
      <w:divBdr>
        <w:top w:val="none" w:sz="0" w:space="0" w:color="auto"/>
        <w:left w:val="none" w:sz="0" w:space="0" w:color="auto"/>
        <w:bottom w:val="none" w:sz="0" w:space="0" w:color="auto"/>
        <w:right w:val="none" w:sz="0" w:space="0" w:color="auto"/>
      </w:divBdr>
    </w:div>
    <w:div w:id="1344747978">
      <w:bodyDiv w:val="1"/>
      <w:marLeft w:val="0"/>
      <w:marRight w:val="0"/>
      <w:marTop w:val="0"/>
      <w:marBottom w:val="0"/>
      <w:divBdr>
        <w:top w:val="none" w:sz="0" w:space="0" w:color="auto"/>
        <w:left w:val="none" w:sz="0" w:space="0" w:color="auto"/>
        <w:bottom w:val="none" w:sz="0" w:space="0" w:color="auto"/>
        <w:right w:val="none" w:sz="0" w:space="0" w:color="auto"/>
      </w:divBdr>
    </w:div>
    <w:div w:id="1611206521">
      <w:bodyDiv w:val="1"/>
      <w:marLeft w:val="0"/>
      <w:marRight w:val="0"/>
      <w:marTop w:val="0"/>
      <w:marBottom w:val="0"/>
      <w:divBdr>
        <w:top w:val="none" w:sz="0" w:space="0" w:color="auto"/>
        <w:left w:val="none" w:sz="0" w:space="0" w:color="auto"/>
        <w:bottom w:val="none" w:sz="0" w:space="0" w:color="auto"/>
        <w:right w:val="none" w:sz="0" w:space="0" w:color="auto"/>
      </w:divBdr>
    </w:div>
    <w:div w:id="18186462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printerSettings" Target="printerSettings/printerSettings5.bin"/><Relationship Id="rId4" Type="http://schemas.openxmlformats.org/officeDocument/2006/relationships/webSettings" Target="webSettings.xml"/><Relationship Id="rId7" Type="http://schemas.openxmlformats.org/officeDocument/2006/relationships/header" Target="header2.xml"/><Relationship Id="rId11"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printerSettings" Target="printerSettings/printerSettings1.bin"/><Relationship Id="rId16" Type="http://schemas.openxmlformats.org/officeDocument/2006/relationships/theme" Target="theme/theme1.xml"/><Relationship Id="rId8" Type="http://schemas.openxmlformats.org/officeDocument/2006/relationships/printerSettings" Target="printerSettings/printerSettings2.bin"/><Relationship Id="rId13" Type="http://schemas.openxmlformats.org/officeDocument/2006/relationships/header" Target="header5.xml"/><Relationship Id="rId10" Type="http://schemas.openxmlformats.org/officeDocument/2006/relationships/printerSettings" Target="printerSettings/printerSettings3.bin"/><Relationship Id="rId5" Type="http://schemas.openxmlformats.org/officeDocument/2006/relationships/header" Target="header1.xml"/><Relationship Id="rId15" Type="http://schemas.openxmlformats.org/officeDocument/2006/relationships/fontTable" Target="fontTable.xml"/><Relationship Id="rId12" Type="http://schemas.openxmlformats.org/officeDocument/2006/relationships/printerSettings" Target="printerSettings/printerSettings4.bin"/><Relationship Id="rId2" Type="http://schemas.openxmlformats.org/officeDocument/2006/relationships/styles" Target="styles.xml"/><Relationship Id="rId9" Type="http://schemas.openxmlformats.org/officeDocument/2006/relationships/header" Target="header3.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614</TotalTime>
  <Pages>5</Pages>
  <Words>7862</Words>
  <Characters>39314</Characters>
  <Application>Microsoft Macintosh Word</Application>
  <DocSecurity>8</DocSecurity>
  <Lines>936</Lines>
  <Paragraphs>468</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SSE Approach Configuration Procedures [FTI 4.11]</vt:lpstr>
      <vt:lpstr>    At the normal configuration point lower the flaps to approach, set the props ful</vt:lpstr>
      <vt:lpstr>        Precision : ½ dot below glide-slope at glide-slope intercept altitude.</vt:lpstr>
      <vt:lpstr>        Non-precision : In safe position to land</vt:lpstr>
      <vt:lpstr>        ASR w/o Recommended Altitudes: safe position to land.</vt:lpstr>
      <vt:lpstr>        ASR w/ Recommended Altitudes: 10 second gear warning</vt:lpstr>
      <vt:lpstr>        Radar Approach PAR : 10 second gear warning</vt:lpstr>
      <vt:lpstr>    Note: When backing up a PAR with an ILS, you may notice that the ten second gear</vt:lpstr>
      <vt:lpstr>SSE Circling Approach [FTI 4.11]</vt:lpstr>
      <vt:lpstr>    The approach should be flown as a SSE non-precision approach</vt:lpstr>
      <vt:lpstr>    When circling during SSE operations, lower the gear when intercepting the approp</vt:lpstr>
      <vt:lpstr>    Airspeed may be reduced from 130 KIAS only when intercepting a segment of the VF</vt:lpstr>
      <vt:lpstr>    The circling maneuver, especially single-engine, can be one of the most demandin</vt:lpstr>
      <vt:lpstr>    SSE Circling Missed Approach [FTI 4.11/NATOPS 15.2/AIM 5.4.21]</vt:lpstr>
      <vt:lpstr>        If upon reaching the MAP the airport environment is not in sight, execute the ve</vt:lpstr>
      <vt:lpstr>        If the circling maneuver has begun and the airport environment is visually lost,</vt:lpstr>
      <vt:lpstr>        The decision to wave off must be made as early s possible.</vt:lpstr>
      <vt:lpstr>        Missed approach obstacle clearance is predicated on beginning the missed approac</vt:lpstr>
      <vt:lpstr>        Initiating the go-around after passing the published MAP may result in total los</vt:lpstr>
      <vt:lpstr>Emergency Voice Reports [FIH A.1]</vt:lpstr>
      <vt:lpstr>    If under positive radar control (or in an environment that requires a specific s</vt:lpstr>
      <vt:lpstr>    Transmit the following message to any agency on the air-ground frequency in use </vt:lpstr>
      <vt:lpstr>    Transmit as many of the following elements as necessary:</vt:lpstr>
      <vt:lpstr>        Distress, MAYDAY (3 times) or Urgency, PAN PAN (3 times)</vt:lpstr>
      <vt:lpstr>        Name of station addressed</vt:lpstr>
      <vt:lpstr>        Aircraft identification and type</vt:lpstr>
      <vt:lpstr>        Nature of distress or urgency</vt:lpstr>
      <vt:lpstr>        Weather</vt:lpstr>
      <vt:lpstr>        Pilot’s intention (bailout, ditch, crash, etc.)</vt:lpstr>
      <vt:lpstr>        Pilot’s request (fix, steer, escort, etc)</vt:lpstr>
      <vt:lpstr>        Present position &amp; heading</vt:lpstr>
      <vt:lpstr>        Altitude or Flight Level</vt:lpstr>
      <vt:lpstr>        Fuel in hours and minutes</vt:lpstr>
      <vt:lpstr>        Numbers of persons (souls) on board</vt:lpstr>
      <vt:lpstr>        Any other information that might be helpful</vt:lpstr>
      <vt:lpstr>    When in DISTRESS CONDITION with bailout, crash landing imminent, transmit the ab</vt:lpstr>
      <vt:lpstr>        ELT status</vt:lpstr>
      <vt:lpstr>        Landmarks</vt:lpstr>
      <vt:lpstr>        Aircraft Color</vt:lpstr>
      <vt:lpstr>        Emergency equipment available on board</vt:lpstr>
      <vt:lpstr>    Set radio for continuous transmission for bailout and for crash landing or ditch</vt:lpstr>
      <vt:lpstr>    DISTRESS – Call MAYDAY when you are threatened by serious and or imminent danger</vt:lpstr>
      <vt:lpstr>    URGENCY – Call PAN PAN when a condition concerning the safety of an aircraft or </vt:lpstr>
      <vt:lpstr>    CANCELLATION – When an aircraft is no longer in distress, a cancellation message</vt:lpstr>
      <vt:lpstr>Partial Panel Approach [FTI 412.8]</vt:lpstr>
      <vt:lpstr>    Trouble shoot and transfer the controls to the co-pilot if the system failure af</vt:lpstr>
      <vt:lpstr>    Remain VMC and land as soon as practical if weather is not a problem and this is</vt:lpstr>
      <vt:lpstr>    Secure all electrical equipment (Big Three) that may influence the wet compass i</vt:lpstr>
      <vt:lpstr>    If the heading indicator should fail, advise  the radar controller and request a</vt:lpstr>
      <vt:lpstr>    Perform turns during the transition to final by establishing an AOB on the attit</vt:lpstr>
      <vt:lpstr>    If attitude information is also unavailable, a single needle width deflection of</vt:lpstr>
      <vt:lpstr>    On final, do not use more than a ½ SRT.</vt:lpstr>
      <vt:lpstr>    Initiate turns immediately upon hearing the words “Turn Right” or “Turn Left”; l</vt:lpstr>
      <vt:lpstr>    Big Four:</vt:lpstr>
      <vt:lpstr>        Windshield heat</vt:lpstr>
      <vt:lpstr>        Windshield wipers</vt:lpstr>
      <vt:lpstr>        Air Conditioning (Forward Vent Blower)</vt:lpstr>
      <vt:lpstr>    Loss of attitude gyro (Verbiage)</vt:lpstr>
      <vt:lpstr>        “I’ve lost my attitude system, on the standby gyro. How is yours?”</vt:lpstr>
      <vt:lpstr>        “Check circuit breakers and switch to the opposite inverter”</vt:lpstr>
      <vt:lpstr>        “Are we able to proceed VMC?”</vt:lpstr>
      <vt:lpstr>        “Secure the big three. Are you familiar with wet compass characteristics?”</vt:lpstr>
      <vt:lpstr>        “Call out cardinal headings and headings when requested to the nearest 5 degrees</vt:lpstr>
      <vt:lpstr>    SSE Full Stop</vt:lpstr>
      <vt:lpstr>        “Once safely on deck, I will bring both power levers over the detent, reversing </vt:lpstr>
      <vt:lpstr/>
      <vt:lpstr/>
      <vt:lpstr>Needle Only VOR &amp; TAC Approach Procedures [FTI 412.5]</vt:lpstr>
      <vt:lpstr>    VOR</vt:lpstr>
      <vt:lpstr>        Can be flown  using the needles on the RMI.</vt:lpstr>
      <vt:lpstr>        Remember the needle will always point to the station, the head of the needle wil</vt:lpstr>
      <vt:lpstr>        Put another way, you always “push” the head of the needle to the desired course </vt:lpstr>
      <vt:lpstr>    TACAN</vt:lpstr>
      <vt:lpstr>        Can be flown using the bearing pointer on the HIS</vt:lpstr>
      <vt:lpstr>        If you have to fly the TACAN approach without the CDI, you will have to mentally</vt:lpstr>
      <vt:lpstr>        Inbound Course Intercept</vt:lpstr>
      <vt:lpstr>        Outbound Course Intercept</vt:lpstr>
      <vt:lpstr>Approach &amp; Landing Minimums [FAR 91.175 / AIM 5.4.20]</vt:lpstr>
      <vt:lpstr>    Landing Minimums</vt:lpstr>
      <vt:lpstr>        The rules applicable to landing minimums are contained in the FAR 91.175, howeve</vt:lpstr>
      <vt:lpstr>    Approach Minimums</vt:lpstr>
      <vt:lpstr>        Final approach obstacle clearance is provided from the start of the final segmen</vt:lpstr>
      <vt:lpstr>        Circling approach protected areas are defined by the tangential connection of ar</vt:lpstr>
      <vt:lpstr>        Obstacle clearance is provided at the published minimums (MDA) for the pilot who</vt:lpstr>
      <vt:lpstr>        Straight-In minimums are shown on the IAP when the final approach course is with</vt:lpstr>
      <vt:lpstr>        Landing minimums for a side-step maneuver to the adjacent runway will normally b</vt:lpstr>
      <vt:lpstr>        Approach minimums are published for different aircraft categories and consist of</vt:lpstr>
      <vt:lpstr>    Definitions</vt:lpstr>
      <vt:lpstr>        Decision Altitude (DA) is a specified altitude in an instrument approach procedu</vt:lpstr>
      <vt:lpstr>        Decision height (DH) is a specified height above the ground in an instrument app</vt:lpstr>
      <vt:lpstr>        Minimum Descent Altitude (MDA) is the lowest altitude specified in an instrument</vt:lpstr>
      <vt:lpstr>Flight Director Malfunctions</vt:lpstr>
      <vt:lpstr>    If flight director malfunctions, disconnect, pull circuit breaker and do not use</vt:lpstr>
      <vt:lpstr>Autopilot Malfunctions [NATOPS 14.16]</vt:lpstr>
      <vt:lpstr>    The following conditions will cause the autopilot to disengage automatically:</vt:lpstr>
      <vt:lpstr>        Any interruption or failure of power</vt:lpstr>
      <vt:lpstr>        Vertical gyro failure</vt:lpstr>
      <vt:lpstr>        Vertical gyro fast erect</vt:lpstr>
      <vt:lpstr>        Compass ‘Increase-Decrease’ switch</vt:lpstr>
      <vt:lpstr>        Flight control system power or circuit breaker failure</vt:lpstr>
    </vt:vector>
  </TitlesOfParts>
  <Manager/>
  <Company/>
  <LinksUpToDate>false</LinksUpToDate>
  <CharactersWithSpaces>55039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Smitty</dc:creator>
  <cp:keywords/>
  <dc:description/>
  <cp:lastModifiedBy>Roderick Smith</cp:lastModifiedBy>
  <cp:revision>24</cp:revision>
  <cp:lastPrinted>2010-07-16T04:45:00Z</cp:lastPrinted>
  <dcterms:created xsi:type="dcterms:W3CDTF">2010-07-11T22:51:00Z</dcterms:created>
  <dcterms:modified xsi:type="dcterms:W3CDTF">2010-07-27T23:22:00Z</dcterms:modified>
  <cp:category/>
</cp:coreProperties>
</file>